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D932" w14:textId="41E6C391" w:rsidR="006328C4" w:rsidRDefault="006328C4" w:rsidP="006328C4">
      <w:pPr>
        <w:shd w:val="clear" w:color="auto" w:fill="FFFFFF"/>
        <w:spacing w:after="300" w:line="240" w:lineRule="auto"/>
        <w:ind w:left="-426" w:right="-330"/>
        <w:jc w:val="right"/>
        <w:textAlignment w:val="baseline"/>
        <w:rPr>
          <w:rFonts w:ascii="Rosario" w:eastAsia="Times New Roman" w:hAnsi="Rosario" w:cs="Times New Roman"/>
          <w:color w:val="222222"/>
          <w:sz w:val="24"/>
          <w:szCs w:val="24"/>
        </w:rPr>
      </w:pPr>
      <w:r>
        <w:rPr>
          <w:rFonts w:ascii="Rosario" w:eastAsia="Times New Roman" w:hAnsi="Rosario" w:cs="Times New Roman"/>
          <w:color w:val="222222"/>
          <w:sz w:val="24"/>
          <w:szCs w:val="24"/>
        </w:rPr>
        <w:t>August 2021</w:t>
      </w:r>
    </w:p>
    <w:p w14:paraId="247E1A20" w14:textId="77777777" w:rsidR="006328C4" w:rsidRDefault="006328C4" w:rsidP="00AF5748">
      <w:pPr>
        <w:shd w:val="clear" w:color="auto" w:fill="FFFFFF"/>
        <w:spacing w:after="300" w:line="240" w:lineRule="auto"/>
        <w:ind w:left="-142" w:right="-188"/>
        <w:jc w:val="both"/>
        <w:textAlignment w:val="baseline"/>
        <w:rPr>
          <w:rFonts w:ascii="Rosario" w:eastAsia="Times New Roman" w:hAnsi="Rosario" w:cs="Times New Roman"/>
          <w:color w:val="222222"/>
          <w:sz w:val="24"/>
          <w:szCs w:val="24"/>
        </w:rPr>
      </w:pPr>
      <w:r>
        <w:rPr>
          <w:rFonts w:ascii="Rosario" w:eastAsia="Times New Roman" w:hAnsi="Rosario" w:cs="Times New Roman"/>
          <w:color w:val="222222"/>
          <w:sz w:val="24"/>
          <w:szCs w:val="24"/>
        </w:rPr>
        <w:t>Dear Parents/Guardians</w:t>
      </w:r>
    </w:p>
    <w:p w14:paraId="14BCF1A1" w14:textId="77777777" w:rsidR="006328C4" w:rsidRDefault="006328C4" w:rsidP="00AF5748">
      <w:pPr>
        <w:shd w:val="clear" w:color="auto" w:fill="FFFFFF"/>
        <w:spacing w:after="300" w:line="240" w:lineRule="auto"/>
        <w:ind w:left="-142" w:right="-188"/>
        <w:jc w:val="both"/>
        <w:textAlignment w:val="baseline"/>
        <w:rPr>
          <w:rFonts w:ascii="Rosario" w:eastAsia="Times New Roman" w:hAnsi="Rosario" w:cs="Times New Roman"/>
          <w:color w:val="222222"/>
          <w:sz w:val="24"/>
          <w:szCs w:val="24"/>
        </w:rPr>
      </w:pPr>
      <w:r>
        <w:rPr>
          <w:rFonts w:ascii="Rosario" w:eastAsia="Times New Roman" w:hAnsi="Rosario" w:cs="Times New Roman"/>
          <w:color w:val="222222"/>
          <w:sz w:val="24"/>
          <w:szCs w:val="24"/>
        </w:rPr>
        <w:t>We hope that you are well and enjoying the summer as much as is possible in the present difficult circumstances.</w:t>
      </w:r>
    </w:p>
    <w:p w14:paraId="2F8E6337" w14:textId="0579BAF0" w:rsidR="006328C4" w:rsidRDefault="006328C4" w:rsidP="00AF5748">
      <w:pPr>
        <w:shd w:val="clear" w:color="auto" w:fill="FFFFFF"/>
        <w:spacing w:after="300" w:line="240" w:lineRule="auto"/>
        <w:ind w:left="-142" w:right="-188"/>
        <w:jc w:val="both"/>
        <w:textAlignment w:val="baseline"/>
        <w:rPr>
          <w:rFonts w:ascii="Rosario" w:eastAsia="Times New Roman" w:hAnsi="Rosario" w:cs="Times New Roman"/>
          <w:color w:val="222222"/>
          <w:sz w:val="24"/>
          <w:szCs w:val="24"/>
        </w:rPr>
      </w:pPr>
      <w:r>
        <w:rPr>
          <w:rFonts w:ascii="Rosario" w:eastAsia="Times New Roman" w:hAnsi="Rosario" w:cs="Times New Roman"/>
          <w:color w:val="222222"/>
          <w:sz w:val="24"/>
          <w:szCs w:val="24"/>
        </w:rPr>
        <w:t xml:space="preserve">In advance of returning to school </w:t>
      </w:r>
      <w:r w:rsidR="006651BE">
        <w:rPr>
          <w:rFonts w:ascii="Rosario" w:eastAsia="Times New Roman" w:hAnsi="Rosario" w:cs="Times New Roman"/>
          <w:color w:val="222222"/>
          <w:sz w:val="24"/>
          <w:szCs w:val="24"/>
        </w:rPr>
        <w:t>next week</w:t>
      </w:r>
      <w:r>
        <w:rPr>
          <w:rFonts w:ascii="Rosario" w:eastAsia="Times New Roman" w:hAnsi="Rosario" w:cs="Times New Roman"/>
          <w:color w:val="222222"/>
          <w:sz w:val="24"/>
          <w:szCs w:val="24"/>
        </w:rPr>
        <w:t xml:space="preserve"> the D</w:t>
      </w:r>
      <w:r w:rsidR="006651BE">
        <w:rPr>
          <w:rFonts w:ascii="Rosario" w:eastAsia="Times New Roman" w:hAnsi="Rosario" w:cs="Times New Roman"/>
          <w:color w:val="222222"/>
          <w:sz w:val="24"/>
          <w:szCs w:val="24"/>
        </w:rPr>
        <w:t xml:space="preserve">epartment of Education </w:t>
      </w:r>
      <w:r>
        <w:rPr>
          <w:rFonts w:ascii="Rosario" w:eastAsia="Times New Roman" w:hAnsi="Rosario" w:cs="Times New Roman"/>
          <w:color w:val="222222"/>
          <w:sz w:val="24"/>
          <w:szCs w:val="24"/>
        </w:rPr>
        <w:t xml:space="preserve">has published </w:t>
      </w:r>
      <w:r w:rsidR="0066112D">
        <w:rPr>
          <w:rFonts w:ascii="Rosario" w:eastAsia="Times New Roman" w:hAnsi="Rosario" w:cs="Times New Roman"/>
          <w:color w:val="222222"/>
          <w:sz w:val="24"/>
          <w:szCs w:val="24"/>
        </w:rPr>
        <w:t xml:space="preserve">set of Return to School procedures </w:t>
      </w:r>
      <w:proofErr w:type="gramStart"/>
      <w:r w:rsidR="0066112D">
        <w:rPr>
          <w:rFonts w:ascii="Rosario" w:eastAsia="Times New Roman" w:hAnsi="Rosario" w:cs="Times New Roman"/>
          <w:color w:val="222222"/>
          <w:sz w:val="24"/>
          <w:szCs w:val="24"/>
        </w:rPr>
        <w:t>similar to</w:t>
      </w:r>
      <w:proofErr w:type="gramEnd"/>
      <w:r w:rsidR="0066112D">
        <w:rPr>
          <w:rFonts w:ascii="Rosario" w:eastAsia="Times New Roman" w:hAnsi="Rosario" w:cs="Times New Roman"/>
          <w:color w:val="222222"/>
          <w:sz w:val="24"/>
          <w:szCs w:val="24"/>
        </w:rPr>
        <w:t xml:space="preserve"> last year.</w:t>
      </w:r>
      <w:r>
        <w:rPr>
          <w:rFonts w:ascii="Rosario" w:eastAsia="Times New Roman" w:hAnsi="Rosario" w:cs="Times New Roman"/>
          <w:color w:val="222222"/>
          <w:sz w:val="24"/>
          <w:szCs w:val="24"/>
        </w:rPr>
        <w:t xml:space="preserve"> Minister Foley</w:t>
      </w:r>
      <w:r w:rsidR="003F7FE4">
        <w:rPr>
          <w:rFonts w:ascii="Rosario" w:eastAsia="Times New Roman" w:hAnsi="Rosario" w:cs="Times New Roman"/>
          <w:color w:val="222222"/>
          <w:sz w:val="24"/>
          <w:szCs w:val="24"/>
        </w:rPr>
        <w:t xml:space="preserve"> has again confirmed that</w:t>
      </w:r>
      <w:r>
        <w:rPr>
          <w:rFonts w:ascii="Rosario" w:eastAsia="Times New Roman" w:hAnsi="Rosario" w:cs="Times New Roman"/>
          <w:color w:val="222222"/>
          <w:sz w:val="24"/>
          <w:szCs w:val="24"/>
        </w:rPr>
        <w:t xml:space="preserve"> each school is different, and a one size fits all approach to planning for return to school will not work</w:t>
      </w:r>
      <w:r w:rsidR="003F7FE4">
        <w:rPr>
          <w:rFonts w:ascii="Rosario" w:eastAsia="Times New Roman" w:hAnsi="Rosario" w:cs="Times New Roman"/>
          <w:color w:val="222222"/>
          <w:sz w:val="24"/>
          <w:szCs w:val="24"/>
        </w:rPr>
        <w:t xml:space="preserve">, though similar principles will apply for us all. </w:t>
      </w:r>
      <w:r w:rsidR="001E4A28">
        <w:rPr>
          <w:rFonts w:ascii="Rosario" w:eastAsia="Times New Roman" w:hAnsi="Rosario" w:cs="Times New Roman"/>
          <w:color w:val="222222"/>
          <w:sz w:val="24"/>
          <w:szCs w:val="24"/>
        </w:rPr>
        <w:t>The</w:t>
      </w:r>
      <w:r w:rsidR="006F3D52">
        <w:rPr>
          <w:rFonts w:ascii="Rosario" w:eastAsia="Times New Roman" w:hAnsi="Rosario" w:cs="Times New Roman"/>
          <w:color w:val="222222"/>
          <w:sz w:val="24"/>
          <w:szCs w:val="24"/>
        </w:rPr>
        <w:t xml:space="preserve"> basic</w:t>
      </w:r>
      <w:r w:rsidR="00E01091">
        <w:rPr>
          <w:rFonts w:ascii="Rosario" w:eastAsia="Times New Roman" w:hAnsi="Rosario" w:cs="Times New Roman"/>
          <w:color w:val="222222"/>
          <w:sz w:val="24"/>
          <w:szCs w:val="24"/>
        </w:rPr>
        <w:t xml:space="preserve"> principles of mask wearing, hand sanitising, social distancing and good ventilation indoors </w:t>
      </w:r>
      <w:r w:rsidR="001E4A28">
        <w:rPr>
          <w:rFonts w:ascii="Rosario" w:eastAsia="Times New Roman" w:hAnsi="Rosario" w:cs="Times New Roman"/>
          <w:color w:val="222222"/>
          <w:sz w:val="24"/>
          <w:szCs w:val="24"/>
        </w:rPr>
        <w:t>will reduce the risks involved for us all.</w:t>
      </w:r>
      <w:r w:rsidR="00671B12">
        <w:rPr>
          <w:rFonts w:ascii="Rosario" w:eastAsia="Times New Roman" w:hAnsi="Rosario" w:cs="Times New Roman"/>
          <w:color w:val="222222"/>
          <w:sz w:val="24"/>
          <w:szCs w:val="24"/>
        </w:rPr>
        <w:t xml:space="preserve"> </w:t>
      </w:r>
      <w:r w:rsidR="00A24FF5">
        <w:rPr>
          <w:rFonts w:ascii="Rosario" w:eastAsia="Times New Roman" w:hAnsi="Rosario" w:cs="Times New Roman"/>
          <w:color w:val="222222"/>
          <w:sz w:val="24"/>
          <w:szCs w:val="24"/>
        </w:rPr>
        <w:t xml:space="preserve">It is important to understand that you should not send your child to school if he has any of the known </w:t>
      </w:r>
      <w:r w:rsidR="00492037">
        <w:rPr>
          <w:rFonts w:ascii="Rosario" w:eastAsia="Times New Roman" w:hAnsi="Rosario" w:cs="Times New Roman"/>
          <w:color w:val="222222"/>
          <w:sz w:val="24"/>
          <w:szCs w:val="24"/>
        </w:rPr>
        <w:t>symptoms</w:t>
      </w:r>
      <w:r w:rsidR="00A24FF5">
        <w:rPr>
          <w:rFonts w:ascii="Rosario" w:eastAsia="Times New Roman" w:hAnsi="Rosario" w:cs="Times New Roman"/>
          <w:color w:val="222222"/>
          <w:sz w:val="24"/>
          <w:szCs w:val="24"/>
        </w:rPr>
        <w:t xml:space="preserve"> </w:t>
      </w:r>
      <w:r w:rsidR="00492037">
        <w:rPr>
          <w:rFonts w:ascii="Rosario" w:eastAsia="Times New Roman" w:hAnsi="Rosario" w:cs="Times New Roman"/>
          <w:color w:val="222222"/>
          <w:sz w:val="24"/>
          <w:szCs w:val="24"/>
        </w:rPr>
        <w:t>as the Delta</w:t>
      </w:r>
      <w:r w:rsidR="000A0F3F">
        <w:rPr>
          <w:rFonts w:ascii="Rosario" w:eastAsia="Times New Roman" w:hAnsi="Rosario" w:cs="Times New Roman"/>
          <w:color w:val="222222"/>
          <w:sz w:val="24"/>
          <w:szCs w:val="24"/>
        </w:rPr>
        <w:t xml:space="preserve"> variant is very </w:t>
      </w:r>
      <w:r w:rsidR="00000F64">
        <w:rPr>
          <w:rFonts w:ascii="Rosario" w:eastAsia="Times New Roman" w:hAnsi="Rosario" w:cs="Times New Roman"/>
          <w:color w:val="222222"/>
          <w:sz w:val="24"/>
          <w:szCs w:val="24"/>
        </w:rPr>
        <w:t xml:space="preserve">transmissible. Headache, cough, fever are common symptoms with </w:t>
      </w:r>
      <w:r w:rsidR="00CF1E97">
        <w:rPr>
          <w:rFonts w:ascii="Rosario" w:eastAsia="Times New Roman" w:hAnsi="Rosario" w:cs="Times New Roman"/>
          <w:color w:val="222222"/>
          <w:sz w:val="24"/>
          <w:szCs w:val="24"/>
        </w:rPr>
        <w:t xml:space="preserve">runny nose and/or sore throat being </w:t>
      </w:r>
      <w:r w:rsidR="00BB3949">
        <w:rPr>
          <w:rFonts w:ascii="Rosario" w:eastAsia="Times New Roman" w:hAnsi="Rosario" w:cs="Times New Roman"/>
          <w:color w:val="222222"/>
          <w:sz w:val="24"/>
          <w:szCs w:val="24"/>
        </w:rPr>
        <w:t>noted for the Delta variant. If there are any symptoms, please stay at home and seek advice from your family doctor.</w:t>
      </w:r>
    </w:p>
    <w:p w14:paraId="4E450E9C" w14:textId="7E104128" w:rsidR="00671B12" w:rsidRDefault="00671B12" w:rsidP="00AF5748">
      <w:pPr>
        <w:shd w:val="clear" w:color="auto" w:fill="FFFFFF"/>
        <w:spacing w:after="300" w:line="240" w:lineRule="auto"/>
        <w:ind w:left="-142" w:right="-188"/>
        <w:jc w:val="both"/>
        <w:textAlignment w:val="baseline"/>
        <w:rPr>
          <w:rFonts w:ascii="Rosario" w:eastAsia="Times New Roman" w:hAnsi="Rosario" w:cs="Times New Roman"/>
          <w:color w:val="222222"/>
          <w:sz w:val="24"/>
          <w:szCs w:val="24"/>
        </w:rPr>
      </w:pPr>
      <w:r>
        <w:rPr>
          <w:rFonts w:ascii="Rosario" w:eastAsia="Times New Roman" w:hAnsi="Rosario" w:cs="Times New Roman"/>
          <w:color w:val="222222"/>
          <w:sz w:val="24"/>
          <w:szCs w:val="24"/>
        </w:rPr>
        <w:t>To accommodate the recommendations, w</w:t>
      </w:r>
      <w:r w:rsidR="00073D48">
        <w:rPr>
          <w:rFonts w:ascii="Rosario" w:eastAsia="Times New Roman" w:hAnsi="Rosario" w:cs="Times New Roman"/>
          <w:color w:val="222222"/>
          <w:sz w:val="24"/>
          <w:szCs w:val="24"/>
        </w:rPr>
        <w:t>e will have morning break at 10-20 for 1</w:t>
      </w:r>
      <w:r w:rsidR="00073D48" w:rsidRPr="00073D48">
        <w:rPr>
          <w:rFonts w:ascii="Rosario" w:eastAsia="Times New Roman" w:hAnsi="Rosario" w:cs="Times New Roman"/>
          <w:color w:val="222222"/>
          <w:sz w:val="24"/>
          <w:szCs w:val="24"/>
          <w:vertAlign w:val="superscript"/>
        </w:rPr>
        <w:t>st</w:t>
      </w:r>
      <w:r w:rsidR="004C1430">
        <w:rPr>
          <w:rFonts w:ascii="Rosario" w:eastAsia="Times New Roman" w:hAnsi="Rosario" w:cs="Times New Roman"/>
          <w:color w:val="222222"/>
          <w:sz w:val="24"/>
          <w:szCs w:val="24"/>
        </w:rPr>
        <w:t xml:space="preserve"> Year,</w:t>
      </w:r>
      <w:r w:rsidR="00073D48">
        <w:rPr>
          <w:rFonts w:ascii="Rosario" w:eastAsia="Times New Roman" w:hAnsi="Rosario" w:cs="Times New Roman"/>
          <w:color w:val="222222"/>
          <w:sz w:val="24"/>
          <w:szCs w:val="24"/>
        </w:rPr>
        <w:t xml:space="preserve"> 3</w:t>
      </w:r>
      <w:r w:rsidR="00073D48" w:rsidRPr="00073D48">
        <w:rPr>
          <w:rFonts w:ascii="Rosario" w:eastAsia="Times New Roman" w:hAnsi="Rosario" w:cs="Times New Roman"/>
          <w:color w:val="222222"/>
          <w:sz w:val="24"/>
          <w:szCs w:val="24"/>
          <w:vertAlign w:val="superscript"/>
        </w:rPr>
        <w:t>rd</w:t>
      </w:r>
      <w:r w:rsidR="00073D48">
        <w:rPr>
          <w:rFonts w:ascii="Rosario" w:eastAsia="Times New Roman" w:hAnsi="Rosario" w:cs="Times New Roman"/>
          <w:color w:val="222222"/>
          <w:sz w:val="24"/>
          <w:szCs w:val="24"/>
        </w:rPr>
        <w:t xml:space="preserve"> </w:t>
      </w:r>
      <w:r w:rsidR="004C1430">
        <w:rPr>
          <w:rFonts w:ascii="Rosario" w:eastAsia="Times New Roman" w:hAnsi="Rosario" w:cs="Times New Roman"/>
          <w:color w:val="222222"/>
          <w:sz w:val="24"/>
          <w:szCs w:val="24"/>
        </w:rPr>
        <w:t xml:space="preserve">Year </w:t>
      </w:r>
      <w:r w:rsidR="00073D48">
        <w:rPr>
          <w:rFonts w:ascii="Rosario" w:eastAsia="Times New Roman" w:hAnsi="Rosario" w:cs="Times New Roman"/>
          <w:color w:val="222222"/>
          <w:sz w:val="24"/>
          <w:szCs w:val="24"/>
        </w:rPr>
        <w:t xml:space="preserve">and </w:t>
      </w:r>
      <w:r w:rsidR="00027346">
        <w:rPr>
          <w:rFonts w:ascii="Rosario" w:eastAsia="Times New Roman" w:hAnsi="Rosario" w:cs="Times New Roman"/>
          <w:color w:val="222222"/>
          <w:sz w:val="24"/>
          <w:szCs w:val="24"/>
        </w:rPr>
        <w:t xml:space="preserve">Transition Year students who will have their lunch break at 12-35. </w:t>
      </w:r>
      <w:r w:rsidR="004C1430">
        <w:rPr>
          <w:rFonts w:ascii="Rosario" w:eastAsia="Times New Roman" w:hAnsi="Rosario" w:cs="Times New Roman"/>
          <w:color w:val="222222"/>
          <w:sz w:val="24"/>
          <w:szCs w:val="24"/>
        </w:rPr>
        <w:t>2</w:t>
      </w:r>
      <w:r w:rsidR="004C1430" w:rsidRPr="004C1430">
        <w:rPr>
          <w:rFonts w:ascii="Rosario" w:eastAsia="Times New Roman" w:hAnsi="Rosario" w:cs="Times New Roman"/>
          <w:color w:val="222222"/>
          <w:sz w:val="24"/>
          <w:szCs w:val="24"/>
          <w:vertAlign w:val="superscript"/>
        </w:rPr>
        <w:t>nd</w:t>
      </w:r>
      <w:r w:rsidR="004C1430">
        <w:rPr>
          <w:rFonts w:ascii="Rosario" w:eastAsia="Times New Roman" w:hAnsi="Rosario" w:cs="Times New Roman"/>
          <w:color w:val="222222"/>
          <w:sz w:val="24"/>
          <w:szCs w:val="24"/>
        </w:rPr>
        <w:t xml:space="preserve"> Year, </w:t>
      </w:r>
      <w:proofErr w:type="gramStart"/>
      <w:r w:rsidR="004C1430">
        <w:rPr>
          <w:rFonts w:ascii="Rosario" w:eastAsia="Times New Roman" w:hAnsi="Rosario" w:cs="Times New Roman"/>
          <w:color w:val="222222"/>
          <w:sz w:val="24"/>
          <w:szCs w:val="24"/>
        </w:rPr>
        <w:t>Lea</w:t>
      </w:r>
      <w:r w:rsidR="00DB79F0">
        <w:rPr>
          <w:rFonts w:ascii="Rosario" w:eastAsia="Times New Roman" w:hAnsi="Rosario" w:cs="Times New Roman"/>
          <w:color w:val="222222"/>
          <w:sz w:val="24"/>
          <w:szCs w:val="24"/>
        </w:rPr>
        <w:t>ving</w:t>
      </w:r>
      <w:proofErr w:type="gramEnd"/>
      <w:r w:rsidR="00DB79F0">
        <w:rPr>
          <w:rFonts w:ascii="Rosario" w:eastAsia="Times New Roman" w:hAnsi="Rosario" w:cs="Times New Roman"/>
          <w:color w:val="222222"/>
          <w:sz w:val="24"/>
          <w:szCs w:val="24"/>
        </w:rPr>
        <w:t xml:space="preserve"> 1 and Leaving 11 students will have </w:t>
      </w:r>
      <w:r w:rsidR="00BF6B15">
        <w:rPr>
          <w:rFonts w:ascii="Rosario" w:eastAsia="Times New Roman" w:hAnsi="Rosario" w:cs="Times New Roman"/>
          <w:color w:val="222222"/>
          <w:sz w:val="24"/>
          <w:szCs w:val="24"/>
        </w:rPr>
        <w:t xml:space="preserve">morning break </w:t>
      </w:r>
      <w:r w:rsidR="002F77EC">
        <w:rPr>
          <w:rFonts w:ascii="Rosario" w:eastAsia="Times New Roman" w:hAnsi="Rosario" w:cs="Times New Roman"/>
          <w:color w:val="222222"/>
          <w:sz w:val="24"/>
          <w:szCs w:val="24"/>
        </w:rPr>
        <w:t xml:space="preserve">at 11-00 and lunch break at 1-15. This will help with limiting the numbers on the corridors and going to the ref </w:t>
      </w:r>
      <w:r w:rsidR="00F56896">
        <w:rPr>
          <w:rFonts w:ascii="Rosario" w:eastAsia="Times New Roman" w:hAnsi="Rosario" w:cs="Times New Roman"/>
          <w:color w:val="222222"/>
          <w:sz w:val="24"/>
          <w:szCs w:val="24"/>
        </w:rPr>
        <w:t xml:space="preserve">at any one time. In line with the advice to </w:t>
      </w:r>
      <w:r w:rsidR="00400FBF">
        <w:rPr>
          <w:rFonts w:ascii="Rosario" w:eastAsia="Times New Roman" w:hAnsi="Rosario" w:cs="Times New Roman"/>
          <w:color w:val="222222"/>
          <w:sz w:val="24"/>
          <w:szCs w:val="24"/>
        </w:rPr>
        <w:t xml:space="preserve">have the air freshened in classrooms as much as possible, we will </w:t>
      </w:r>
      <w:r w:rsidR="00AD604E">
        <w:rPr>
          <w:rFonts w:ascii="Rosario" w:eastAsia="Times New Roman" w:hAnsi="Rosario" w:cs="Times New Roman"/>
          <w:color w:val="222222"/>
          <w:sz w:val="24"/>
          <w:szCs w:val="24"/>
        </w:rPr>
        <w:t xml:space="preserve">not be keeping base classrooms for individual groups this year. Where possible, teachers will be based in the same room and students will go outside in the fresh air as they move </w:t>
      </w:r>
      <w:r w:rsidR="00E71D2B">
        <w:rPr>
          <w:rFonts w:ascii="Rosario" w:eastAsia="Times New Roman" w:hAnsi="Rosario" w:cs="Times New Roman"/>
          <w:color w:val="222222"/>
          <w:sz w:val="24"/>
          <w:szCs w:val="24"/>
        </w:rPr>
        <w:t>from class to class. Lockers will be made available to students</w:t>
      </w:r>
      <w:r w:rsidR="002A71C6">
        <w:rPr>
          <w:rFonts w:ascii="Rosario" w:eastAsia="Times New Roman" w:hAnsi="Rosario" w:cs="Times New Roman"/>
          <w:color w:val="222222"/>
          <w:sz w:val="24"/>
          <w:szCs w:val="24"/>
        </w:rPr>
        <w:t xml:space="preserve"> for storing books and other belongings.</w:t>
      </w:r>
      <w:r w:rsidR="00480E84">
        <w:rPr>
          <w:rFonts w:ascii="Rosario" w:eastAsia="Times New Roman" w:hAnsi="Rosario" w:cs="Times New Roman"/>
          <w:color w:val="222222"/>
          <w:sz w:val="24"/>
          <w:szCs w:val="24"/>
        </w:rPr>
        <w:t xml:space="preserve"> Access to lockers is dependant on </w:t>
      </w:r>
      <w:r w:rsidR="007D1C7C">
        <w:rPr>
          <w:rFonts w:ascii="Rosario" w:eastAsia="Times New Roman" w:hAnsi="Rosario" w:cs="Times New Roman"/>
          <w:color w:val="222222"/>
          <w:sz w:val="24"/>
          <w:szCs w:val="24"/>
        </w:rPr>
        <w:t>students following the agreed procedures and taking direction from supervising staff.</w:t>
      </w:r>
      <w:r w:rsidR="00752E81">
        <w:rPr>
          <w:rFonts w:ascii="Rosario" w:eastAsia="Times New Roman" w:hAnsi="Rosario" w:cs="Times New Roman"/>
          <w:color w:val="222222"/>
          <w:sz w:val="24"/>
          <w:szCs w:val="24"/>
        </w:rPr>
        <w:t xml:space="preserve"> Any student who wishes to have access to a locker must bring €5 to Mr. Ronan our new Deputy Principal who will </w:t>
      </w:r>
      <w:r w:rsidR="002E087E">
        <w:rPr>
          <w:rFonts w:ascii="Rosario" w:eastAsia="Times New Roman" w:hAnsi="Rosario" w:cs="Times New Roman"/>
          <w:color w:val="222222"/>
          <w:sz w:val="24"/>
          <w:szCs w:val="24"/>
        </w:rPr>
        <w:t xml:space="preserve">provide the student with his locker. All students must </w:t>
      </w:r>
      <w:r w:rsidR="004254CD">
        <w:rPr>
          <w:rFonts w:ascii="Rosario" w:eastAsia="Times New Roman" w:hAnsi="Rosario" w:cs="Times New Roman"/>
          <w:color w:val="222222"/>
          <w:sz w:val="24"/>
          <w:szCs w:val="24"/>
        </w:rPr>
        <w:t>bring their own lock for their assigned locker. A spare copy of the key</w:t>
      </w:r>
      <w:r w:rsidR="008C60E9">
        <w:rPr>
          <w:rFonts w:ascii="Rosario" w:eastAsia="Times New Roman" w:hAnsi="Rosario" w:cs="Times New Roman"/>
          <w:color w:val="222222"/>
          <w:sz w:val="24"/>
          <w:szCs w:val="24"/>
        </w:rPr>
        <w:t>, labelled with the student’s name and class is to be given to Mr. Ronan</w:t>
      </w:r>
      <w:r w:rsidR="00DF190F">
        <w:rPr>
          <w:rFonts w:ascii="Rosario" w:eastAsia="Times New Roman" w:hAnsi="Rosario" w:cs="Times New Roman"/>
          <w:color w:val="222222"/>
          <w:sz w:val="24"/>
          <w:szCs w:val="24"/>
        </w:rPr>
        <w:t xml:space="preserve"> </w:t>
      </w:r>
      <w:r w:rsidR="00894F27">
        <w:rPr>
          <w:rFonts w:ascii="Rosario" w:eastAsia="Times New Roman" w:hAnsi="Rosario" w:cs="Times New Roman"/>
          <w:color w:val="222222"/>
          <w:sz w:val="24"/>
          <w:szCs w:val="24"/>
        </w:rPr>
        <w:t>to ensure that students will always have access to their property.</w:t>
      </w:r>
      <w:r w:rsidR="00C15841">
        <w:rPr>
          <w:rFonts w:ascii="Rosario" w:eastAsia="Times New Roman" w:hAnsi="Rosario" w:cs="Times New Roman"/>
          <w:color w:val="222222"/>
          <w:sz w:val="24"/>
          <w:szCs w:val="24"/>
        </w:rPr>
        <w:t xml:space="preserve"> School will finish at 3-50 on Monday and Wednesday and 3-10 on all other days</w:t>
      </w:r>
      <w:r w:rsidR="0008624E">
        <w:rPr>
          <w:rFonts w:ascii="Rosario" w:eastAsia="Times New Roman" w:hAnsi="Rosario" w:cs="Times New Roman"/>
          <w:color w:val="222222"/>
          <w:sz w:val="24"/>
          <w:szCs w:val="24"/>
        </w:rPr>
        <w:t xml:space="preserve">. </w:t>
      </w:r>
      <w:r w:rsidR="000934A6">
        <w:rPr>
          <w:rFonts w:ascii="Rosario" w:eastAsia="Times New Roman" w:hAnsi="Rosario" w:cs="Times New Roman"/>
          <w:color w:val="222222"/>
          <w:sz w:val="24"/>
          <w:szCs w:val="24"/>
        </w:rPr>
        <w:t>We may adjust closing times on Tuesday and Thursday</w:t>
      </w:r>
      <w:r w:rsidR="00B30449">
        <w:rPr>
          <w:rFonts w:ascii="Rosario" w:eastAsia="Times New Roman" w:hAnsi="Rosario" w:cs="Times New Roman"/>
          <w:color w:val="222222"/>
          <w:sz w:val="24"/>
          <w:szCs w:val="24"/>
        </w:rPr>
        <w:t xml:space="preserve"> during term depending upon the advice being offered by the Department of Education and the possible return of </w:t>
      </w:r>
      <w:r w:rsidR="00212F4F">
        <w:rPr>
          <w:rFonts w:ascii="Rosario" w:eastAsia="Times New Roman" w:hAnsi="Rosario" w:cs="Times New Roman"/>
          <w:color w:val="222222"/>
          <w:sz w:val="24"/>
          <w:szCs w:val="24"/>
        </w:rPr>
        <w:t xml:space="preserve">extra-curricular activities. </w:t>
      </w:r>
    </w:p>
    <w:p w14:paraId="50A0A819" w14:textId="40C3D4C6" w:rsidR="001B3A69" w:rsidRDefault="001B3A69" w:rsidP="00AF5748">
      <w:pPr>
        <w:shd w:val="clear" w:color="auto" w:fill="FFFFFF"/>
        <w:spacing w:after="300" w:line="240" w:lineRule="auto"/>
        <w:ind w:left="-142" w:right="-188"/>
        <w:jc w:val="both"/>
        <w:textAlignment w:val="baseline"/>
        <w:rPr>
          <w:rFonts w:ascii="Rosario" w:eastAsia="Times New Roman" w:hAnsi="Rosario" w:cs="Times New Roman"/>
          <w:color w:val="222222"/>
          <w:sz w:val="24"/>
          <w:szCs w:val="24"/>
        </w:rPr>
      </w:pPr>
      <w:r>
        <w:rPr>
          <w:rFonts w:ascii="Rosario" w:eastAsia="Times New Roman" w:hAnsi="Rosario" w:cs="Times New Roman"/>
          <w:color w:val="222222"/>
          <w:sz w:val="24"/>
          <w:szCs w:val="24"/>
        </w:rPr>
        <w:t xml:space="preserve">After school study will commence early </w:t>
      </w:r>
      <w:r w:rsidR="003E2E4F">
        <w:rPr>
          <w:rFonts w:ascii="Rosario" w:eastAsia="Times New Roman" w:hAnsi="Rosario" w:cs="Times New Roman"/>
          <w:color w:val="222222"/>
          <w:sz w:val="24"/>
          <w:szCs w:val="24"/>
        </w:rPr>
        <w:t>in September</w:t>
      </w:r>
      <w:r w:rsidR="008E6E08">
        <w:rPr>
          <w:rFonts w:ascii="Rosario" w:eastAsia="Times New Roman" w:hAnsi="Rosario" w:cs="Times New Roman"/>
          <w:color w:val="222222"/>
          <w:sz w:val="24"/>
          <w:szCs w:val="24"/>
        </w:rPr>
        <w:t>. Payment can be made using the Easy-Payments app on our School Website</w:t>
      </w:r>
      <w:r w:rsidR="00140A60">
        <w:rPr>
          <w:rFonts w:ascii="Rosario" w:eastAsia="Times New Roman" w:hAnsi="Rosario" w:cs="Times New Roman"/>
          <w:color w:val="222222"/>
          <w:sz w:val="24"/>
          <w:szCs w:val="24"/>
        </w:rPr>
        <w:t xml:space="preserve">. </w:t>
      </w:r>
      <w:r w:rsidR="00F7371F">
        <w:rPr>
          <w:rFonts w:ascii="Rosario" w:eastAsia="Times New Roman" w:hAnsi="Rosario" w:cs="Times New Roman"/>
          <w:color w:val="222222"/>
          <w:sz w:val="24"/>
          <w:szCs w:val="24"/>
        </w:rPr>
        <w:t xml:space="preserve">We will try and accommodate all </w:t>
      </w:r>
      <w:r w:rsidR="007C140F">
        <w:rPr>
          <w:rFonts w:ascii="Rosario" w:eastAsia="Times New Roman" w:hAnsi="Rosario" w:cs="Times New Roman"/>
          <w:color w:val="222222"/>
          <w:sz w:val="24"/>
          <w:szCs w:val="24"/>
        </w:rPr>
        <w:t xml:space="preserve">those wishing to participate, though places are limited </w:t>
      </w:r>
      <w:r w:rsidR="00D807CB">
        <w:rPr>
          <w:rFonts w:ascii="Rosario" w:eastAsia="Times New Roman" w:hAnsi="Rosario" w:cs="Times New Roman"/>
          <w:color w:val="222222"/>
          <w:sz w:val="24"/>
          <w:szCs w:val="24"/>
        </w:rPr>
        <w:t>because</w:t>
      </w:r>
      <w:r w:rsidR="007C140F">
        <w:rPr>
          <w:rFonts w:ascii="Rosario" w:eastAsia="Times New Roman" w:hAnsi="Rosario" w:cs="Times New Roman"/>
          <w:color w:val="222222"/>
          <w:sz w:val="24"/>
          <w:szCs w:val="24"/>
        </w:rPr>
        <w:t xml:space="preserve"> </w:t>
      </w:r>
      <w:r w:rsidR="00A42225">
        <w:rPr>
          <w:rFonts w:ascii="Rosario" w:eastAsia="Times New Roman" w:hAnsi="Rosario" w:cs="Times New Roman"/>
          <w:color w:val="222222"/>
          <w:sz w:val="24"/>
          <w:szCs w:val="24"/>
        </w:rPr>
        <w:t>of Covid-19 restrictions</w:t>
      </w:r>
      <w:r w:rsidR="00E32BB9">
        <w:rPr>
          <w:rFonts w:ascii="Rosario" w:eastAsia="Times New Roman" w:hAnsi="Rosario" w:cs="Times New Roman"/>
          <w:color w:val="222222"/>
          <w:sz w:val="24"/>
          <w:szCs w:val="24"/>
        </w:rPr>
        <w:t xml:space="preserve">, with priority being given to Senior House and exam students. </w:t>
      </w:r>
      <w:r w:rsidR="00D807CB">
        <w:rPr>
          <w:rFonts w:ascii="Rosario" w:eastAsia="Times New Roman" w:hAnsi="Rosario" w:cs="Times New Roman"/>
          <w:color w:val="222222"/>
          <w:sz w:val="24"/>
          <w:szCs w:val="24"/>
        </w:rPr>
        <w:t xml:space="preserve">The ref will provide normal service </w:t>
      </w:r>
      <w:r w:rsidR="00116C7B">
        <w:rPr>
          <w:rFonts w:ascii="Rosario" w:eastAsia="Times New Roman" w:hAnsi="Rosario" w:cs="Times New Roman"/>
          <w:color w:val="222222"/>
          <w:sz w:val="24"/>
          <w:szCs w:val="24"/>
        </w:rPr>
        <w:t xml:space="preserve">with some of the tables being returned. Students can eat in the ref or on the tables outside on the colonnade. Food cannot be taken out to the pitches as we </w:t>
      </w:r>
      <w:r w:rsidR="002E528B">
        <w:rPr>
          <w:rFonts w:ascii="Rosario" w:eastAsia="Times New Roman" w:hAnsi="Rosario" w:cs="Times New Roman"/>
          <w:color w:val="222222"/>
          <w:sz w:val="24"/>
          <w:szCs w:val="24"/>
        </w:rPr>
        <w:t xml:space="preserve">want to retain our beautiful campus without having rubbish </w:t>
      </w:r>
      <w:r w:rsidR="00E86831">
        <w:rPr>
          <w:rFonts w:ascii="Rosario" w:eastAsia="Times New Roman" w:hAnsi="Rosario" w:cs="Times New Roman"/>
          <w:color w:val="222222"/>
          <w:sz w:val="24"/>
          <w:szCs w:val="24"/>
        </w:rPr>
        <w:t xml:space="preserve">around the pitches and the ‘touch’. </w:t>
      </w:r>
    </w:p>
    <w:p w14:paraId="33C674CA" w14:textId="3A410882" w:rsidR="00201AC9" w:rsidRDefault="00201AC9" w:rsidP="00AF5748">
      <w:pPr>
        <w:shd w:val="clear" w:color="auto" w:fill="FFFFFF"/>
        <w:spacing w:after="300" w:line="240" w:lineRule="auto"/>
        <w:ind w:left="-142" w:right="-188"/>
        <w:jc w:val="both"/>
        <w:textAlignment w:val="baseline"/>
        <w:rPr>
          <w:rFonts w:ascii="Rosario" w:eastAsia="Times New Roman" w:hAnsi="Rosario" w:cs="Times New Roman"/>
          <w:color w:val="222222"/>
          <w:sz w:val="24"/>
          <w:szCs w:val="24"/>
        </w:rPr>
      </w:pPr>
      <w:r>
        <w:rPr>
          <w:rFonts w:ascii="Rosario" w:eastAsia="Times New Roman" w:hAnsi="Rosario" w:cs="Times New Roman"/>
          <w:color w:val="222222"/>
          <w:sz w:val="24"/>
          <w:szCs w:val="24"/>
        </w:rPr>
        <w:lastRenderedPageBreak/>
        <w:t xml:space="preserve">First Year students will have their induction day on </w:t>
      </w:r>
      <w:r w:rsidR="00A23590">
        <w:rPr>
          <w:rFonts w:ascii="Rosario" w:eastAsia="Times New Roman" w:hAnsi="Rosario" w:cs="Times New Roman"/>
          <w:color w:val="222222"/>
          <w:sz w:val="24"/>
          <w:szCs w:val="24"/>
        </w:rPr>
        <w:t>Friday August 27</w:t>
      </w:r>
      <w:r w:rsidR="00A23590" w:rsidRPr="00A23590">
        <w:rPr>
          <w:rFonts w:ascii="Rosario" w:eastAsia="Times New Roman" w:hAnsi="Rosario" w:cs="Times New Roman"/>
          <w:color w:val="222222"/>
          <w:sz w:val="24"/>
          <w:szCs w:val="24"/>
          <w:vertAlign w:val="superscript"/>
        </w:rPr>
        <w:t>th</w:t>
      </w:r>
      <w:r w:rsidR="00A23590">
        <w:rPr>
          <w:rFonts w:ascii="Rosario" w:eastAsia="Times New Roman" w:hAnsi="Rosario" w:cs="Times New Roman"/>
          <w:color w:val="222222"/>
          <w:sz w:val="24"/>
          <w:szCs w:val="24"/>
        </w:rPr>
        <w:t xml:space="preserve">, having collected books on Tuesday </w:t>
      </w:r>
      <w:r w:rsidR="00766B97">
        <w:rPr>
          <w:rFonts w:ascii="Rosario" w:eastAsia="Times New Roman" w:hAnsi="Rosario" w:cs="Times New Roman"/>
          <w:color w:val="222222"/>
          <w:sz w:val="24"/>
          <w:szCs w:val="24"/>
        </w:rPr>
        <w:t>August 24</w:t>
      </w:r>
      <w:r w:rsidR="00766B97" w:rsidRPr="00766B97">
        <w:rPr>
          <w:rFonts w:ascii="Rosario" w:eastAsia="Times New Roman" w:hAnsi="Rosario" w:cs="Times New Roman"/>
          <w:color w:val="222222"/>
          <w:sz w:val="24"/>
          <w:szCs w:val="24"/>
          <w:vertAlign w:val="superscript"/>
        </w:rPr>
        <w:t>th</w:t>
      </w:r>
      <w:r w:rsidR="00766B97">
        <w:rPr>
          <w:rFonts w:ascii="Rosario" w:eastAsia="Times New Roman" w:hAnsi="Rosario" w:cs="Times New Roman"/>
          <w:color w:val="222222"/>
          <w:sz w:val="24"/>
          <w:szCs w:val="24"/>
        </w:rPr>
        <w:t xml:space="preserve">. Please go to the gymnasium </w:t>
      </w:r>
      <w:r w:rsidR="00C42714">
        <w:rPr>
          <w:rFonts w:ascii="Rosario" w:eastAsia="Times New Roman" w:hAnsi="Rosario" w:cs="Times New Roman"/>
          <w:color w:val="222222"/>
          <w:sz w:val="24"/>
          <w:szCs w:val="24"/>
        </w:rPr>
        <w:t>for 9-00 on Friday to meet our chaplain, your year head and class teachers. Fo</w:t>
      </w:r>
      <w:r w:rsidR="005C547A">
        <w:rPr>
          <w:rFonts w:ascii="Rosario" w:eastAsia="Times New Roman" w:hAnsi="Rosario" w:cs="Times New Roman"/>
          <w:color w:val="222222"/>
          <w:sz w:val="24"/>
          <w:szCs w:val="24"/>
        </w:rPr>
        <w:t xml:space="preserve">llowing on from our introduction, the boys will go to a classroom with their class teachers to </w:t>
      </w:r>
      <w:r w:rsidR="00F379EA">
        <w:rPr>
          <w:rFonts w:ascii="Rosario" w:eastAsia="Times New Roman" w:hAnsi="Rosario" w:cs="Times New Roman"/>
          <w:color w:val="222222"/>
          <w:sz w:val="24"/>
          <w:szCs w:val="24"/>
        </w:rPr>
        <w:t xml:space="preserve">be introduced to our school procedures. A group of Leaving 1 students known as </w:t>
      </w:r>
      <w:proofErr w:type="spellStart"/>
      <w:r w:rsidR="00F379EA">
        <w:rPr>
          <w:rFonts w:ascii="Rosario" w:eastAsia="Times New Roman" w:hAnsi="Rosario" w:cs="Times New Roman"/>
          <w:color w:val="222222"/>
          <w:sz w:val="24"/>
          <w:szCs w:val="24"/>
        </w:rPr>
        <w:t>Meitheal</w:t>
      </w:r>
      <w:proofErr w:type="spellEnd"/>
      <w:r w:rsidR="00F379EA">
        <w:rPr>
          <w:rFonts w:ascii="Rosario" w:eastAsia="Times New Roman" w:hAnsi="Rosario" w:cs="Times New Roman"/>
          <w:color w:val="222222"/>
          <w:sz w:val="24"/>
          <w:szCs w:val="24"/>
        </w:rPr>
        <w:t xml:space="preserve"> Leaders will be present also. They will take the boys on a tour of the facil</w:t>
      </w:r>
      <w:r w:rsidR="004D2762">
        <w:rPr>
          <w:rFonts w:ascii="Rosario" w:eastAsia="Times New Roman" w:hAnsi="Rosario" w:cs="Times New Roman"/>
          <w:color w:val="222222"/>
          <w:sz w:val="24"/>
          <w:szCs w:val="24"/>
        </w:rPr>
        <w:t>ities and play a series of games with them in the afternoon. Please come to school in your uniform</w:t>
      </w:r>
      <w:r w:rsidR="00684810">
        <w:rPr>
          <w:rFonts w:ascii="Rosario" w:eastAsia="Times New Roman" w:hAnsi="Rosario" w:cs="Times New Roman"/>
          <w:color w:val="222222"/>
          <w:sz w:val="24"/>
          <w:szCs w:val="24"/>
        </w:rPr>
        <w:t xml:space="preserve">, bringing lunch, a drink and </w:t>
      </w:r>
      <w:r w:rsidR="0011529D">
        <w:rPr>
          <w:rFonts w:ascii="Rosario" w:eastAsia="Times New Roman" w:hAnsi="Rosario" w:cs="Times New Roman"/>
          <w:color w:val="222222"/>
          <w:sz w:val="24"/>
          <w:szCs w:val="24"/>
        </w:rPr>
        <w:t>sports gear, including runners</w:t>
      </w:r>
      <w:r w:rsidR="00925F66">
        <w:rPr>
          <w:rFonts w:ascii="Rosario" w:eastAsia="Times New Roman" w:hAnsi="Rosario" w:cs="Times New Roman"/>
          <w:color w:val="222222"/>
          <w:sz w:val="24"/>
          <w:szCs w:val="24"/>
        </w:rPr>
        <w:t xml:space="preserve">. There will be some food available for purchase in the ref. </w:t>
      </w:r>
      <w:r w:rsidR="00BA3E69">
        <w:rPr>
          <w:rFonts w:ascii="Rosario" w:eastAsia="Times New Roman" w:hAnsi="Rosario" w:cs="Times New Roman"/>
          <w:color w:val="222222"/>
          <w:sz w:val="24"/>
          <w:szCs w:val="24"/>
        </w:rPr>
        <w:t xml:space="preserve">School buses </w:t>
      </w:r>
      <w:r w:rsidR="000260FB">
        <w:rPr>
          <w:rFonts w:ascii="Rosario" w:eastAsia="Times New Roman" w:hAnsi="Rosario" w:cs="Times New Roman"/>
          <w:color w:val="222222"/>
          <w:sz w:val="24"/>
          <w:szCs w:val="24"/>
        </w:rPr>
        <w:t>will not be available until Monday August 30</w:t>
      </w:r>
      <w:r w:rsidR="000260FB" w:rsidRPr="000260FB">
        <w:rPr>
          <w:rFonts w:ascii="Rosario" w:eastAsia="Times New Roman" w:hAnsi="Rosario" w:cs="Times New Roman"/>
          <w:color w:val="222222"/>
          <w:sz w:val="24"/>
          <w:szCs w:val="24"/>
          <w:vertAlign w:val="superscript"/>
        </w:rPr>
        <w:t>th</w:t>
      </w:r>
      <w:r w:rsidR="000260FB">
        <w:rPr>
          <w:rFonts w:ascii="Rosario" w:eastAsia="Times New Roman" w:hAnsi="Rosario" w:cs="Times New Roman"/>
          <w:color w:val="222222"/>
          <w:sz w:val="24"/>
          <w:szCs w:val="24"/>
        </w:rPr>
        <w:t>.</w:t>
      </w:r>
    </w:p>
    <w:p w14:paraId="46371363" w14:textId="1BE05F3D" w:rsidR="00925F66" w:rsidRDefault="00925F66" w:rsidP="00AF5748">
      <w:pPr>
        <w:shd w:val="clear" w:color="auto" w:fill="FFFFFF"/>
        <w:spacing w:after="300" w:line="240" w:lineRule="auto"/>
        <w:ind w:left="-142" w:right="-188"/>
        <w:jc w:val="both"/>
        <w:textAlignment w:val="baseline"/>
        <w:rPr>
          <w:rFonts w:ascii="Rosario" w:eastAsia="Times New Roman" w:hAnsi="Rosario" w:cs="Times New Roman"/>
          <w:color w:val="222222"/>
          <w:sz w:val="24"/>
          <w:szCs w:val="24"/>
        </w:rPr>
      </w:pPr>
      <w:r>
        <w:rPr>
          <w:rFonts w:ascii="Rosario" w:eastAsia="Times New Roman" w:hAnsi="Rosario" w:cs="Times New Roman"/>
          <w:color w:val="222222"/>
          <w:sz w:val="24"/>
          <w:szCs w:val="24"/>
        </w:rPr>
        <w:t>First, Third and Leaving 11 students will attend from Monday</w:t>
      </w:r>
      <w:r w:rsidR="00AD2813">
        <w:rPr>
          <w:rFonts w:ascii="Rosario" w:eastAsia="Times New Roman" w:hAnsi="Rosario" w:cs="Times New Roman"/>
          <w:color w:val="222222"/>
          <w:sz w:val="24"/>
          <w:szCs w:val="24"/>
        </w:rPr>
        <w:t xml:space="preserve"> August 30</w:t>
      </w:r>
      <w:r w:rsidR="00AD2813" w:rsidRPr="00AD2813">
        <w:rPr>
          <w:rFonts w:ascii="Rosario" w:eastAsia="Times New Roman" w:hAnsi="Rosario" w:cs="Times New Roman"/>
          <w:color w:val="222222"/>
          <w:sz w:val="24"/>
          <w:szCs w:val="24"/>
          <w:vertAlign w:val="superscript"/>
        </w:rPr>
        <w:t>th</w:t>
      </w:r>
      <w:r w:rsidR="00AD2813">
        <w:rPr>
          <w:rFonts w:ascii="Rosario" w:eastAsia="Times New Roman" w:hAnsi="Rosario" w:cs="Times New Roman"/>
          <w:color w:val="222222"/>
          <w:sz w:val="24"/>
          <w:szCs w:val="24"/>
        </w:rPr>
        <w:t xml:space="preserve">. </w:t>
      </w:r>
      <w:r w:rsidR="00FC580C">
        <w:rPr>
          <w:rFonts w:ascii="Rosario" w:eastAsia="Times New Roman" w:hAnsi="Rosario" w:cs="Times New Roman"/>
          <w:color w:val="222222"/>
          <w:sz w:val="24"/>
          <w:szCs w:val="24"/>
        </w:rPr>
        <w:t xml:space="preserve">All students except for Transition Year students will attend from Tuesday September </w:t>
      </w:r>
      <w:r w:rsidR="006278FF">
        <w:rPr>
          <w:rFonts w:ascii="Rosario" w:eastAsia="Times New Roman" w:hAnsi="Rosario" w:cs="Times New Roman"/>
          <w:color w:val="222222"/>
          <w:sz w:val="24"/>
          <w:szCs w:val="24"/>
        </w:rPr>
        <w:t>1</w:t>
      </w:r>
      <w:r w:rsidR="006278FF" w:rsidRPr="006278FF">
        <w:rPr>
          <w:rFonts w:ascii="Rosario" w:eastAsia="Times New Roman" w:hAnsi="Rosario" w:cs="Times New Roman"/>
          <w:color w:val="222222"/>
          <w:sz w:val="24"/>
          <w:szCs w:val="24"/>
          <w:vertAlign w:val="superscript"/>
        </w:rPr>
        <w:t>st</w:t>
      </w:r>
      <w:r w:rsidR="006278FF">
        <w:rPr>
          <w:rFonts w:ascii="Rosario" w:eastAsia="Times New Roman" w:hAnsi="Rosario" w:cs="Times New Roman"/>
          <w:color w:val="222222"/>
          <w:sz w:val="24"/>
          <w:szCs w:val="24"/>
        </w:rPr>
        <w:t xml:space="preserve"> with Transition Year st</w:t>
      </w:r>
      <w:r w:rsidR="00BA3E69">
        <w:rPr>
          <w:rFonts w:ascii="Rosario" w:eastAsia="Times New Roman" w:hAnsi="Rosario" w:cs="Times New Roman"/>
          <w:color w:val="222222"/>
          <w:sz w:val="24"/>
          <w:szCs w:val="24"/>
        </w:rPr>
        <w:t>udents returning from Wednesday September 2</w:t>
      </w:r>
      <w:r w:rsidR="00BA3E69" w:rsidRPr="00BA3E69">
        <w:rPr>
          <w:rFonts w:ascii="Rosario" w:eastAsia="Times New Roman" w:hAnsi="Rosario" w:cs="Times New Roman"/>
          <w:color w:val="222222"/>
          <w:sz w:val="24"/>
          <w:szCs w:val="24"/>
          <w:vertAlign w:val="superscript"/>
        </w:rPr>
        <w:t>nd</w:t>
      </w:r>
      <w:r w:rsidR="00BA3E69">
        <w:rPr>
          <w:rFonts w:ascii="Rosario" w:eastAsia="Times New Roman" w:hAnsi="Rosario" w:cs="Times New Roman"/>
          <w:color w:val="222222"/>
          <w:sz w:val="24"/>
          <w:szCs w:val="24"/>
        </w:rPr>
        <w:t xml:space="preserve">. Our official opening of our new school will take place on Friday September </w:t>
      </w:r>
      <w:r w:rsidR="000260FB">
        <w:rPr>
          <w:rFonts w:ascii="Rosario" w:eastAsia="Times New Roman" w:hAnsi="Rosario" w:cs="Times New Roman"/>
          <w:color w:val="222222"/>
          <w:sz w:val="24"/>
          <w:szCs w:val="24"/>
        </w:rPr>
        <w:t>10</w:t>
      </w:r>
      <w:r w:rsidR="000260FB" w:rsidRPr="000260FB">
        <w:rPr>
          <w:rFonts w:ascii="Rosario" w:eastAsia="Times New Roman" w:hAnsi="Rosario" w:cs="Times New Roman"/>
          <w:color w:val="222222"/>
          <w:sz w:val="24"/>
          <w:szCs w:val="24"/>
          <w:vertAlign w:val="superscript"/>
        </w:rPr>
        <w:t>th</w:t>
      </w:r>
      <w:r w:rsidR="000260FB">
        <w:rPr>
          <w:rFonts w:ascii="Rosario" w:eastAsia="Times New Roman" w:hAnsi="Rosario" w:cs="Times New Roman"/>
          <w:color w:val="222222"/>
          <w:sz w:val="24"/>
          <w:szCs w:val="24"/>
        </w:rPr>
        <w:t xml:space="preserve">. </w:t>
      </w:r>
      <w:r w:rsidR="003262B7">
        <w:rPr>
          <w:rFonts w:ascii="Rosario" w:eastAsia="Times New Roman" w:hAnsi="Rosario" w:cs="Times New Roman"/>
          <w:color w:val="222222"/>
          <w:sz w:val="24"/>
          <w:szCs w:val="24"/>
        </w:rPr>
        <w:t>Students will not attend that day unless invited to participate in the ceremony.</w:t>
      </w:r>
    </w:p>
    <w:p w14:paraId="09B2656E" w14:textId="4EB8C716" w:rsidR="002021CE" w:rsidRDefault="002021CE" w:rsidP="00AF5748">
      <w:pPr>
        <w:shd w:val="clear" w:color="auto" w:fill="FFFFFF"/>
        <w:spacing w:after="300" w:line="240" w:lineRule="auto"/>
        <w:ind w:left="-142" w:right="-188"/>
        <w:jc w:val="both"/>
        <w:textAlignment w:val="baseline"/>
        <w:rPr>
          <w:rFonts w:ascii="Rosario" w:eastAsia="Times New Roman" w:hAnsi="Rosario" w:cs="Times New Roman"/>
          <w:color w:val="222222"/>
          <w:sz w:val="24"/>
          <w:szCs w:val="24"/>
        </w:rPr>
      </w:pPr>
      <w:r>
        <w:rPr>
          <w:rFonts w:ascii="Rosario" w:eastAsia="Times New Roman" w:hAnsi="Rosario" w:cs="Times New Roman"/>
          <w:color w:val="222222"/>
          <w:sz w:val="24"/>
          <w:szCs w:val="24"/>
        </w:rPr>
        <w:t>If you wish to read some of the information provided by the Department of Education, please cl</w:t>
      </w:r>
      <w:r w:rsidR="00D46EFA">
        <w:rPr>
          <w:rFonts w:ascii="Rosario" w:eastAsia="Times New Roman" w:hAnsi="Rosario" w:cs="Times New Roman"/>
          <w:color w:val="222222"/>
          <w:sz w:val="24"/>
          <w:szCs w:val="24"/>
        </w:rPr>
        <w:t>ick on the links below</w:t>
      </w:r>
    </w:p>
    <w:p w14:paraId="2A99F326" w14:textId="1E1118A0" w:rsidR="00D46EFA" w:rsidRDefault="00D46EFA" w:rsidP="00AF5748">
      <w:pPr>
        <w:pStyle w:val="xmsolistparagraph"/>
        <w:numPr>
          <w:ilvl w:val="0"/>
          <w:numId w:val="34"/>
        </w:numPr>
        <w:ind w:left="-142" w:right="-188"/>
      </w:pPr>
      <w:r>
        <w:t>COVID-19 Response Plan for the safe and sustainable operation of Post Primary Schools</w:t>
      </w:r>
    </w:p>
    <w:p w14:paraId="6F11C946" w14:textId="77777777" w:rsidR="00D46EFA" w:rsidRDefault="00AF5748" w:rsidP="00AF5748">
      <w:pPr>
        <w:pStyle w:val="xmsonormal"/>
        <w:ind w:left="-142" w:right="-188" w:firstLine="11"/>
      </w:pPr>
      <w:hyperlink r:id="rId10" w:history="1">
        <w:r w:rsidR="00D46EFA">
          <w:rPr>
            <w:rStyle w:val="Hyperlink"/>
          </w:rPr>
          <w:t>https://www.gov.ie/en/publication/1fdbe-covid-19-response-plan-for-the-safe-and-sustainable-reopening-of-post-primary-schools/</w:t>
        </w:r>
      </w:hyperlink>
    </w:p>
    <w:p w14:paraId="186385C8" w14:textId="77777777" w:rsidR="00D46EFA" w:rsidRDefault="00D46EFA" w:rsidP="00AF5748">
      <w:pPr>
        <w:pStyle w:val="xmsolistparagraph"/>
        <w:ind w:left="-142" w:right="-188" w:hanging="360"/>
      </w:pPr>
      <w:r>
        <w:t>2.</w:t>
      </w:r>
      <w:r>
        <w:rPr>
          <w:rFonts w:ascii="Times New Roman" w:hAnsi="Times New Roman" w:cs="Times New Roman"/>
          <w:sz w:val="14"/>
          <w:szCs w:val="14"/>
        </w:rPr>
        <w:t xml:space="preserve">       </w:t>
      </w:r>
      <w:r>
        <w:t>Assessment Arrangements for Junior Cycle and Leaving Certificate Examinations 2022</w:t>
      </w:r>
    </w:p>
    <w:p w14:paraId="3D100D2B" w14:textId="77777777" w:rsidR="00D46EFA" w:rsidRDefault="00AF5748" w:rsidP="00AF5748">
      <w:pPr>
        <w:pStyle w:val="xmsolistparagraph"/>
        <w:ind w:left="-142" w:right="-188"/>
      </w:pPr>
      <w:hyperlink r:id="rId11" w:history="1">
        <w:r w:rsidR="00D46EFA">
          <w:rPr>
            <w:rStyle w:val="Hyperlink"/>
          </w:rPr>
          <w:t>https://www.gov.ie/en/publication/9c82d-leaving-certificate-2022/</w:t>
        </w:r>
      </w:hyperlink>
      <w:r w:rsidR="00D46EFA">
        <w:t xml:space="preserve"> </w:t>
      </w:r>
    </w:p>
    <w:p w14:paraId="1D8638CD" w14:textId="45AF85E3" w:rsidR="00F6274A" w:rsidRDefault="00F6274A" w:rsidP="00AF5748">
      <w:pPr>
        <w:pStyle w:val="xmsolistparagraph"/>
        <w:numPr>
          <w:ilvl w:val="0"/>
          <w:numId w:val="34"/>
        </w:numPr>
        <w:ind w:left="-142" w:right="-188"/>
      </w:pPr>
      <w:r>
        <w:t xml:space="preserve">Video advice for parents and students at different levels </w:t>
      </w:r>
    </w:p>
    <w:p w14:paraId="2A54AE8D" w14:textId="6727645B" w:rsidR="00755D49" w:rsidRDefault="00AF5748" w:rsidP="00AF5748">
      <w:pPr>
        <w:pStyle w:val="xmsolistparagraph"/>
        <w:ind w:left="-142" w:right="-188"/>
      </w:pPr>
      <w:hyperlink r:id="rId12" w:anchor="returning-to-school" w:history="1">
        <w:r w:rsidR="00F6274A">
          <w:rPr>
            <w:rStyle w:val="Hyperlink"/>
          </w:rPr>
          <w:t>https://www.gov.ie/en/publication/a04fc-advice-for-students-and-their-families/#returning-to-school</w:t>
        </w:r>
      </w:hyperlink>
      <w:r w:rsidR="00F6274A">
        <w:t xml:space="preserve"> </w:t>
      </w:r>
    </w:p>
    <w:p w14:paraId="512AF5FD" w14:textId="567AD807" w:rsidR="00755D49" w:rsidRDefault="00755D49" w:rsidP="00AF5748">
      <w:pPr>
        <w:pStyle w:val="xmsolistparagraph"/>
        <w:numPr>
          <w:ilvl w:val="0"/>
          <w:numId w:val="34"/>
        </w:numPr>
        <w:ind w:left="-142" w:right="-188"/>
      </w:pPr>
      <w:r>
        <w:t xml:space="preserve">Posters/graphics advice for parents </w:t>
      </w:r>
    </w:p>
    <w:p w14:paraId="782BC56C" w14:textId="6D41F2C3" w:rsidR="00755D49" w:rsidRDefault="00AF5748" w:rsidP="00AF5748">
      <w:pPr>
        <w:pStyle w:val="xmsolistparagraph"/>
        <w:ind w:left="-142" w:right="-188"/>
      </w:pPr>
      <w:hyperlink r:id="rId13" w:anchor="returning-to-school" w:history="1">
        <w:r w:rsidR="00755D49">
          <w:rPr>
            <w:rStyle w:val="Hyperlink"/>
          </w:rPr>
          <w:t>https://www.gov.ie/en/publication/a04fc-advice-for-students-and-their-families/#returning-to-school</w:t>
        </w:r>
      </w:hyperlink>
      <w:r w:rsidR="00755D49">
        <w:t xml:space="preserve"> </w:t>
      </w:r>
    </w:p>
    <w:p w14:paraId="160B1EC6" w14:textId="1B8DB685" w:rsidR="00755D49" w:rsidRDefault="002B22B3" w:rsidP="00AF5748">
      <w:pPr>
        <w:pStyle w:val="xmsolistparagraph"/>
        <w:numPr>
          <w:ilvl w:val="0"/>
          <w:numId w:val="34"/>
        </w:numPr>
        <w:ind w:left="-142" w:right="-188"/>
      </w:pPr>
      <w:r>
        <w:t xml:space="preserve">Communications to Parents regarding School Transport – SEN and Post Primary </w:t>
      </w:r>
      <w:hyperlink r:id="rId14" w:history="1">
        <w:r>
          <w:rPr>
            <w:rStyle w:val="Hyperlink"/>
          </w:rPr>
          <w:t>https://www.gov.ie/en/publication/64a88-school-transport/</w:t>
        </w:r>
      </w:hyperlink>
    </w:p>
    <w:p w14:paraId="269FDAB1" w14:textId="1068F5ED" w:rsidR="002B22B3" w:rsidRDefault="002B22B3" w:rsidP="00AF5748">
      <w:pPr>
        <w:pStyle w:val="xmsolistparagraph"/>
        <w:ind w:left="-142" w:right="-188"/>
      </w:pPr>
    </w:p>
    <w:p w14:paraId="25AF4264" w14:textId="5BD65F81" w:rsidR="006C4A2B" w:rsidRDefault="006C4A2B" w:rsidP="00AF5748">
      <w:pPr>
        <w:pStyle w:val="xmsolistparagraph"/>
        <w:ind w:left="-142" w:right="-188"/>
      </w:pPr>
      <w:r>
        <w:t xml:space="preserve">We look forward to meeting you all as we return to school in the safest manner possible </w:t>
      </w:r>
      <w:r w:rsidR="00AF5EAD">
        <w:t>in the coming days.</w:t>
      </w:r>
    </w:p>
    <w:p w14:paraId="4A1AC82E" w14:textId="007E7145" w:rsidR="00AF5EAD" w:rsidRDefault="00AF5EAD" w:rsidP="00AF5748">
      <w:pPr>
        <w:pStyle w:val="xmsolistparagraph"/>
        <w:ind w:left="-142" w:right="-188"/>
      </w:pPr>
    </w:p>
    <w:p w14:paraId="0DCC0E67" w14:textId="062B41D3" w:rsidR="00AF5EAD" w:rsidRDefault="00AF5EAD" w:rsidP="00AF5748">
      <w:pPr>
        <w:pStyle w:val="xmsolistparagraph"/>
        <w:ind w:left="-142" w:right="-188"/>
      </w:pPr>
      <w:r>
        <w:t>Yours sincerely</w:t>
      </w:r>
    </w:p>
    <w:p w14:paraId="4488FCB1" w14:textId="3AA42441" w:rsidR="00AF5EAD" w:rsidRDefault="00AF5EAD" w:rsidP="00AF5748">
      <w:pPr>
        <w:pStyle w:val="xmsolistparagraph"/>
        <w:ind w:left="-142" w:right="-188"/>
      </w:pPr>
    </w:p>
    <w:p w14:paraId="460F9B31" w14:textId="45BAF67B" w:rsidR="00AF5EAD" w:rsidRDefault="008E5789" w:rsidP="00AF5748">
      <w:pPr>
        <w:pStyle w:val="xmsolistparagraph"/>
        <w:ind w:left="-142" w:right="-188"/>
      </w:pPr>
      <w:r>
        <w:rPr>
          <w:noProof/>
        </w:rPr>
        <w:drawing>
          <wp:inline distT="0" distB="0" distL="0" distR="0" wp14:anchorId="20BE8E73" wp14:editId="3A070128">
            <wp:extent cx="1637594" cy="3143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0525" cy="316807"/>
                    </a:xfrm>
                    <a:prstGeom prst="rect">
                      <a:avLst/>
                    </a:prstGeom>
                    <a:noFill/>
                    <a:ln>
                      <a:noFill/>
                    </a:ln>
                  </pic:spPr>
                </pic:pic>
              </a:graphicData>
            </a:graphic>
          </wp:inline>
        </w:drawing>
      </w:r>
    </w:p>
    <w:p w14:paraId="444B88FE" w14:textId="468014A0" w:rsidR="00AF5EAD" w:rsidRDefault="00AF5EAD" w:rsidP="00AF5748">
      <w:pPr>
        <w:pStyle w:val="xmsolistparagraph"/>
        <w:ind w:left="-142" w:right="-188"/>
      </w:pPr>
      <w:r>
        <w:t>Michael Carew (Principal)</w:t>
      </w:r>
    </w:p>
    <w:p w14:paraId="21BA70C2" w14:textId="77777777" w:rsidR="00D46EFA" w:rsidRDefault="00D46EFA" w:rsidP="00043037">
      <w:pPr>
        <w:shd w:val="clear" w:color="auto" w:fill="FFFFFF"/>
        <w:spacing w:after="300" w:line="240" w:lineRule="auto"/>
        <w:ind w:right="-46"/>
        <w:jc w:val="both"/>
        <w:textAlignment w:val="baseline"/>
        <w:rPr>
          <w:rFonts w:ascii="Rosario" w:eastAsia="Times New Roman" w:hAnsi="Rosario" w:cs="Times New Roman"/>
          <w:color w:val="222222"/>
          <w:sz w:val="24"/>
          <w:szCs w:val="24"/>
        </w:rPr>
      </w:pPr>
    </w:p>
    <w:p w14:paraId="6F9CDFD9" w14:textId="77777777" w:rsidR="001E4A28" w:rsidRDefault="001E4A28" w:rsidP="006328C4">
      <w:pPr>
        <w:shd w:val="clear" w:color="auto" w:fill="FFFFFF"/>
        <w:spacing w:after="300" w:line="240" w:lineRule="auto"/>
        <w:ind w:left="-426" w:right="-330"/>
        <w:textAlignment w:val="baseline"/>
        <w:rPr>
          <w:rFonts w:ascii="Rosario" w:eastAsia="Times New Roman" w:hAnsi="Rosario" w:cs="Times New Roman"/>
          <w:color w:val="222222"/>
          <w:sz w:val="24"/>
          <w:szCs w:val="24"/>
        </w:rPr>
      </w:pPr>
    </w:p>
    <w:p w14:paraId="50BCF434" w14:textId="24A98FF7" w:rsidR="000F63AD" w:rsidRPr="006F4179" w:rsidRDefault="000F63AD" w:rsidP="00475EFA">
      <w:pPr>
        <w:rPr>
          <w:rFonts w:eastAsia="Times New Roman"/>
          <w:sz w:val="24"/>
          <w:szCs w:val="24"/>
          <w:lang w:val="en-GB"/>
        </w:rPr>
      </w:pPr>
    </w:p>
    <w:sectPr w:rsidR="000F63AD" w:rsidRPr="006F4179" w:rsidSect="00BB3949">
      <w:headerReference w:type="default" r:id="rId16"/>
      <w:footerReference w:type="default" r:id="rId17"/>
      <w:pgSz w:w="11906" w:h="16838"/>
      <w:pgMar w:top="1440" w:right="1440" w:bottom="1843" w:left="1440" w:header="708"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8406" w14:textId="77777777" w:rsidR="00B37B5C" w:rsidRDefault="00B37B5C" w:rsidP="002D4D49">
      <w:pPr>
        <w:spacing w:after="0" w:line="240" w:lineRule="auto"/>
      </w:pPr>
      <w:r>
        <w:separator/>
      </w:r>
    </w:p>
  </w:endnote>
  <w:endnote w:type="continuationSeparator" w:id="0">
    <w:p w14:paraId="10B1B31B" w14:textId="77777777" w:rsidR="00B37B5C" w:rsidRDefault="00B37B5C" w:rsidP="002D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sario">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602" w:type="dxa"/>
      <w:tblInd w:w="-743" w:type="dxa"/>
      <w:tblBorders>
        <w:top w:val="thinThickSmallGap" w:sz="12" w:space="0" w:color="943634" w:themeColor="accent2" w:themeShade="BF"/>
        <w:left w:val="none" w:sz="0" w:space="0" w:color="auto"/>
        <w:bottom w:val="none" w:sz="0" w:space="0" w:color="auto"/>
        <w:right w:val="none" w:sz="0" w:space="0" w:color="auto"/>
        <w:insideH w:val="thinThickSmallGap" w:sz="12" w:space="0" w:color="943634" w:themeColor="accent2" w:themeShade="BF"/>
        <w:insideV w:val="none" w:sz="0" w:space="0" w:color="auto"/>
      </w:tblBorders>
      <w:tblLook w:val="04A0" w:firstRow="1" w:lastRow="0" w:firstColumn="1" w:lastColumn="0" w:noHBand="0" w:noVBand="1"/>
    </w:tblPr>
    <w:tblGrid>
      <w:gridCol w:w="4112"/>
      <w:gridCol w:w="3118"/>
      <w:gridCol w:w="3436"/>
      <w:gridCol w:w="3936"/>
    </w:tblGrid>
    <w:tr w:rsidR="00C5760A" w:rsidRPr="00C5760A" w14:paraId="5A264519" w14:textId="77777777" w:rsidTr="00DC57A9">
      <w:tc>
        <w:tcPr>
          <w:tcW w:w="4112" w:type="dxa"/>
        </w:tcPr>
        <w:p w14:paraId="1719CF5B" w14:textId="31B0B32E" w:rsidR="00CD3263" w:rsidRPr="00C5760A" w:rsidRDefault="00CD3263" w:rsidP="00CD3263">
          <w:pPr>
            <w:pStyle w:val="Header"/>
            <w:spacing w:before="120" w:after="60"/>
            <w:rPr>
              <w:rFonts w:ascii="Garamond" w:hAnsi="Garamond"/>
              <w:b/>
              <w:bCs/>
              <w:iCs/>
              <w:color w:val="0070C0"/>
              <w:sz w:val="18"/>
              <w:szCs w:val="18"/>
            </w:rPr>
          </w:pPr>
          <w:r w:rsidRPr="00C5760A">
            <w:rPr>
              <w:rFonts w:ascii="Garamond" w:hAnsi="Garamond"/>
              <w:b/>
              <w:bCs/>
              <w:iCs/>
              <w:color w:val="0070C0"/>
              <w:sz w:val="18"/>
              <w:szCs w:val="18"/>
            </w:rPr>
            <w:t>Web:    www.</w:t>
          </w:r>
          <w:r w:rsidR="008B23B8" w:rsidRPr="00C5760A">
            <w:rPr>
              <w:rFonts w:ascii="Garamond" w:hAnsi="Garamond"/>
              <w:b/>
              <w:bCs/>
              <w:iCs/>
              <w:color w:val="0070C0"/>
              <w:sz w:val="18"/>
              <w:szCs w:val="18"/>
            </w:rPr>
            <w:t>knockbegcollege.ie</w:t>
          </w:r>
        </w:p>
        <w:p w14:paraId="5434978C" w14:textId="2FB24C03" w:rsidR="00CD3263" w:rsidRPr="00C5760A" w:rsidRDefault="00CD3263" w:rsidP="00CD3263">
          <w:pPr>
            <w:pStyle w:val="Header"/>
            <w:rPr>
              <w:rFonts w:ascii="Garamond" w:hAnsi="Garamond"/>
              <w:b/>
              <w:bCs/>
              <w:iCs/>
              <w:color w:val="0070C0"/>
              <w:sz w:val="18"/>
              <w:szCs w:val="18"/>
            </w:rPr>
          </w:pPr>
          <w:r w:rsidRPr="00C5760A">
            <w:rPr>
              <w:rFonts w:ascii="Garamond" w:hAnsi="Garamond"/>
              <w:b/>
              <w:bCs/>
              <w:iCs/>
              <w:color w:val="0070C0"/>
              <w:sz w:val="18"/>
              <w:szCs w:val="18"/>
            </w:rPr>
            <w:t xml:space="preserve">Email:  </w:t>
          </w:r>
          <w:r w:rsidR="008B23B8" w:rsidRPr="00C5760A">
            <w:rPr>
              <w:rFonts w:ascii="Garamond" w:hAnsi="Garamond"/>
              <w:b/>
              <w:bCs/>
              <w:iCs/>
              <w:color w:val="0070C0"/>
              <w:sz w:val="18"/>
              <w:szCs w:val="18"/>
            </w:rPr>
            <w:t>info@knockbegcollege.ie</w:t>
          </w:r>
        </w:p>
        <w:p w14:paraId="144507FF" w14:textId="41596CD5" w:rsidR="006F1A9F" w:rsidRPr="00C5760A" w:rsidRDefault="00CD3263" w:rsidP="00CD3263">
          <w:pPr>
            <w:pStyle w:val="Header"/>
            <w:rPr>
              <w:b/>
              <w:noProof/>
              <w:color w:val="0070C0"/>
            </w:rPr>
          </w:pPr>
          <w:r w:rsidRPr="00C5760A">
            <w:rPr>
              <w:rFonts w:ascii="Garamond" w:hAnsi="Garamond"/>
              <w:b/>
              <w:bCs/>
              <w:iCs/>
              <w:color w:val="0070C0"/>
              <w:sz w:val="18"/>
              <w:szCs w:val="18"/>
            </w:rPr>
            <w:t>Twitter:  @</w:t>
          </w:r>
          <w:r w:rsidR="008B23B8" w:rsidRPr="00C5760A">
            <w:rPr>
              <w:rFonts w:ascii="Garamond" w:hAnsi="Garamond"/>
              <w:b/>
              <w:bCs/>
              <w:iCs/>
              <w:color w:val="0070C0"/>
              <w:sz w:val="18"/>
              <w:szCs w:val="18"/>
            </w:rPr>
            <w:t>Knockbeg College</w:t>
          </w:r>
        </w:p>
      </w:tc>
      <w:tc>
        <w:tcPr>
          <w:tcW w:w="3118" w:type="dxa"/>
        </w:tcPr>
        <w:p w14:paraId="37508932" w14:textId="5035691D" w:rsidR="006F1A9F" w:rsidRPr="00C5760A" w:rsidRDefault="006F1A9F" w:rsidP="00C15051">
          <w:pPr>
            <w:pStyle w:val="Header"/>
            <w:tabs>
              <w:tab w:val="left" w:pos="1992"/>
            </w:tabs>
            <w:spacing w:before="120" w:after="60"/>
            <w:rPr>
              <w:rFonts w:ascii="Garamond" w:hAnsi="Garamond"/>
              <w:b/>
              <w:bCs/>
              <w:iCs/>
              <w:color w:val="0070C0"/>
              <w:sz w:val="18"/>
              <w:szCs w:val="18"/>
            </w:rPr>
          </w:pPr>
          <w:r w:rsidRPr="00C5760A">
            <w:rPr>
              <w:rFonts w:ascii="Garamond" w:hAnsi="Garamond"/>
              <w:b/>
              <w:bCs/>
              <w:iCs/>
              <w:color w:val="0070C0"/>
              <w:sz w:val="18"/>
              <w:szCs w:val="18"/>
            </w:rPr>
            <w:t>Principal:  Mr</w:t>
          </w:r>
          <w:r w:rsidR="008B23B8" w:rsidRPr="00C5760A">
            <w:rPr>
              <w:rFonts w:ascii="Garamond" w:hAnsi="Garamond"/>
              <w:b/>
              <w:bCs/>
              <w:iCs/>
              <w:color w:val="0070C0"/>
              <w:sz w:val="18"/>
              <w:szCs w:val="18"/>
            </w:rPr>
            <w:t>. M</w:t>
          </w:r>
          <w:r w:rsidR="00C15051">
            <w:rPr>
              <w:rFonts w:ascii="Garamond" w:hAnsi="Garamond"/>
              <w:b/>
              <w:bCs/>
              <w:iCs/>
              <w:color w:val="0070C0"/>
              <w:sz w:val="18"/>
              <w:szCs w:val="18"/>
            </w:rPr>
            <w:t>ike</w:t>
          </w:r>
          <w:r w:rsidR="008B23B8" w:rsidRPr="00C5760A">
            <w:rPr>
              <w:rFonts w:ascii="Garamond" w:hAnsi="Garamond"/>
              <w:b/>
              <w:bCs/>
              <w:iCs/>
              <w:color w:val="0070C0"/>
              <w:sz w:val="18"/>
              <w:szCs w:val="18"/>
            </w:rPr>
            <w:t xml:space="preserve"> Carew</w:t>
          </w:r>
        </w:p>
        <w:p w14:paraId="27AC140D" w14:textId="335225C6" w:rsidR="006F1A9F" w:rsidRPr="00C5760A" w:rsidRDefault="006F1A9F" w:rsidP="00C15051">
          <w:pPr>
            <w:pStyle w:val="Header"/>
            <w:tabs>
              <w:tab w:val="left" w:pos="1992"/>
            </w:tabs>
            <w:spacing w:after="20"/>
            <w:rPr>
              <w:rFonts w:ascii="Garamond" w:hAnsi="Garamond"/>
              <w:b/>
              <w:bCs/>
              <w:iCs/>
              <w:color w:val="0070C0"/>
              <w:sz w:val="18"/>
              <w:szCs w:val="18"/>
            </w:rPr>
          </w:pPr>
          <w:r w:rsidRPr="00C5760A">
            <w:rPr>
              <w:rFonts w:ascii="Garamond" w:hAnsi="Garamond"/>
              <w:b/>
              <w:bCs/>
              <w:iCs/>
              <w:color w:val="0070C0"/>
              <w:sz w:val="18"/>
              <w:szCs w:val="18"/>
            </w:rPr>
            <w:t>Deputy Principal</w:t>
          </w:r>
          <w:r w:rsidR="00FE3E71" w:rsidRPr="00C5760A">
            <w:rPr>
              <w:rFonts w:ascii="Garamond" w:hAnsi="Garamond"/>
              <w:b/>
              <w:bCs/>
              <w:iCs/>
              <w:color w:val="0070C0"/>
              <w:sz w:val="18"/>
              <w:szCs w:val="18"/>
            </w:rPr>
            <w:t>:</w:t>
          </w:r>
          <w:r w:rsidRPr="00C5760A">
            <w:rPr>
              <w:rFonts w:ascii="Garamond" w:hAnsi="Garamond"/>
              <w:b/>
              <w:bCs/>
              <w:iCs/>
              <w:color w:val="0070C0"/>
              <w:sz w:val="18"/>
              <w:szCs w:val="18"/>
            </w:rPr>
            <w:t xml:space="preserve"> </w:t>
          </w:r>
          <w:r w:rsidR="00C15051">
            <w:rPr>
              <w:rFonts w:ascii="Garamond" w:hAnsi="Garamond"/>
              <w:b/>
              <w:bCs/>
              <w:iCs/>
              <w:color w:val="0070C0"/>
              <w:sz w:val="18"/>
              <w:szCs w:val="18"/>
            </w:rPr>
            <w:t>Mr. Conor Ronan</w:t>
          </w:r>
          <w:r w:rsidRPr="00C5760A">
            <w:rPr>
              <w:rFonts w:ascii="Garamond" w:hAnsi="Garamond"/>
              <w:b/>
              <w:bCs/>
              <w:iCs/>
              <w:color w:val="0070C0"/>
              <w:sz w:val="18"/>
              <w:szCs w:val="18"/>
            </w:rPr>
            <w:t xml:space="preserve"> </w:t>
          </w:r>
        </w:p>
        <w:p w14:paraId="3C4031CA" w14:textId="659AAC94" w:rsidR="006F1A9F" w:rsidRPr="00C5760A" w:rsidRDefault="006F1A9F" w:rsidP="00DC57A9">
          <w:pPr>
            <w:pStyle w:val="Header"/>
            <w:tabs>
              <w:tab w:val="left" w:pos="1992"/>
            </w:tabs>
            <w:spacing w:after="20"/>
            <w:ind w:left="203"/>
            <w:rPr>
              <w:rFonts w:ascii="Garamond" w:hAnsi="Garamond"/>
              <w:b/>
              <w:bCs/>
              <w:iCs/>
              <w:color w:val="0070C0"/>
              <w:sz w:val="20"/>
              <w:szCs w:val="20"/>
            </w:rPr>
          </w:pPr>
        </w:p>
      </w:tc>
      <w:tc>
        <w:tcPr>
          <w:tcW w:w="3436" w:type="dxa"/>
        </w:tcPr>
        <w:p w14:paraId="05C2EF73" w14:textId="2D9AE1E2" w:rsidR="006F1A9F" w:rsidRPr="00C5760A" w:rsidRDefault="006F1A9F" w:rsidP="00DC57A9">
          <w:pPr>
            <w:pStyle w:val="Header"/>
            <w:spacing w:before="120" w:after="60"/>
            <w:ind w:left="491"/>
            <w:jc w:val="right"/>
            <w:rPr>
              <w:rFonts w:ascii="Garamond" w:hAnsi="Garamond"/>
              <w:b/>
              <w:bCs/>
              <w:iCs/>
              <w:color w:val="0070C0"/>
              <w:sz w:val="18"/>
              <w:szCs w:val="18"/>
            </w:rPr>
          </w:pPr>
          <w:r w:rsidRPr="00C5760A">
            <w:rPr>
              <w:rFonts w:ascii="Garamond" w:hAnsi="Garamond"/>
              <w:b/>
              <w:bCs/>
              <w:iCs/>
              <w:color w:val="0070C0"/>
              <w:sz w:val="18"/>
              <w:szCs w:val="18"/>
            </w:rPr>
            <w:t xml:space="preserve">              </w:t>
          </w:r>
          <w:r w:rsidR="00FE3E71" w:rsidRPr="00C5760A">
            <w:rPr>
              <w:rFonts w:ascii="Garamond" w:hAnsi="Garamond"/>
              <w:b/>
              <w:bCs/>
              <w:iCs/>
              <w:color w:val="0070C0"/>
              <w:sz w:val="18"/>
              <w:szCs w:val="18"/>
            </w:rPr>
            <w:t xml:space="preserve">     </w:t>
          </w:r>
          <w:r w:rsidRPr="00C5760A">
            <w:rPr>
              <w:rFonts w:ascii="Garamond" w:hAnsi="Garamond"/>
              <w:b/>
              <w:bCs/>
              <w:iCs/>
              <w:color w:val="0070C0"/>
              <w:sz w:val="18"/>
              <w:szCs w:val="18"/>
            </w:rPr>
            <w:t>Telephone:</w:t>
          </w:r>
          <w:r w:rsidR="00DC57A9">
            <w:rPr>
              <w:rFonts w:ascii="Garamond" w:hAnsi="Garamond"/>
              <w:b/>
              <w:bCs/>
              <w:iCs/>
              <w:color w:val="0070C0"/>
              <w:sz w:val="18"/>
              <w:szCs w:val="18"/>
            </w:rPr>
            <w:t xml:space="preserve"> </w:t>
          </w:r>
          <w:r w:rsidRPr="00C5760A">
            <w:rPr>
              <w:rFonts w:ascii="Garamond" w:hAnsi="Garamond"/>
              <w:b/>
              <w:bCs/>
              <w:iCs/>
              <w:color w:val="0070C0"/>
              <w:sz w:val="18"/>
              <w:szCs w:val="18"/>
            </w:rPr>
            <w:t>(0</w:t>
          </w:r>
          <w:r w:rsidR="00FE3E71" w:rsidRPr="00C5760A">
            <w:rPr>
              <w:rFonts w:ascii="Garamond" w:hAnsi="Garamond"/>
              <w:b/>
              <w:bCs/>
              <w:iCs/>
              <w:color w:val="0070C0"/>
              <w:sz w:val="18"/>
              <w:szCs w:val="18"/>
            </w:rPr>
            <w:t>59</w:t>
          </w:r>
          <w:r w:rsidRPr="00C5760A">
            <w:rPr>
              <w:rFonts w:ascii="Garamond" w:hAnsi="Garamond"/>
              <w:b/>
              <w:bCs/>
              <w:iCs/>
              <w:color w:val="0070C0"/>
              <w:sz w:val="18"/>
              <w:szCs w:val="18"/>
            </w:rPr>
            <w:t xml:space="preserve">) </w:t>
          </w:r>
          <w:r w:rsidR="00DC57A9">
            <w:rPr>
              <w:rFonts w:ascii="Garamond" w:hAnsi="Garamond"/>
              <w:b/>
              <w:bCs/>
              <w:iCs/>
              <w:color w:val="0070C0"/>
              <w:sz w:val="18"/>
              <w:szCs w:val="18"/>
            </w:rPr>
            <w:t>91</w:t>
          </w:r>
          <w:r w:rsidR="00FE3E71" w:rsidRPr="00C5760A">
            <w:rPr>
              <w:rFonts w:ascii="Garamond" w:hAnsi="Garamond"/>
              <w:b/>
              <w:bCs/>
              <w:iCs/>
              <w:color w:val="0070C0"/>
              <w:sz w:val="18"/>
              <w:szCs w:val="18"/>
            </w:rPr>
            <w:t>421</w:t>
          </w:r>
          <w:r w:rsidR="00182B52">
            <w:rPr>
              <w:rFonts w:ascii="Garamond" w:hAnsi="Garamond"/>
              <w:b/>
              <w:bCs/>
              <w:iCs/>
              <w:color w:val="0070C0"/>
              <w:sz w:val="18"/>
              <w:szCs w:val="18"/>
            </w:rPr>
            <w:t>27/91 43705</w:t>
          </w:r>
        </w:p>
        <w:p w14:paraId="2268B2D2" w14:textId="77777777" w:rsidR="006F1A9F" w:rsidRPr="00C5760A" w:rsidRDefault="006F1A9F" w:rsidP="00DC57A9">
          <w:pPr>
            <w:pStyle w:val="Header"/>
            <w:spacing w:after="20"/>
            <w:ind w:left="491"/>
            <w:jc w:val="right"/>
            <w:rPr>
              <w:rFonts w:ascii="Garamond" w:hAnsi="Garamond" w:cs="Arial"/>
              <w:b/>
              <w:color w:val="0070C0"/>
              <w:sz w:val="18"/>
              <w:szCs w:val="18"/>
              <w:shd w:val="clear" w:color="auto" w:fill="FFFFFF"/>
            </w:rPr>
          </w:pPr>
          <w:r w:rsidRPr="00C5760A">
            <w:rPr>
              <w:rFonts w:ascii="Garamond" w:hAnsi="Garamond" w:cs="Arial"/>
              <w:b/>
              <w:color w:val="0070C0"/>
              <w:sz w:val="18"/>
              <w:szCs w:val="18"/>
              <w:shd w:val="clear" w:color="auto" w:fill="FFFFFF"/>
            </w:rPr>
            <w:t xml:space="preserve">Reg. Charity number </w:t>
          </w:r>
        </w:p>
        <w:p w14:paraId="25A0E3EE" w14:textId="4935807B" w:rsidR="006F1A9F" w:rsidRPr="00C5760A" w:rsidRDefault="006F1A9F" w:rsidP="00DC57A9">
          <w:pPr>
            <w:pStyle w:val="Header"/>
            <w:spacing w:after="20"/>
            <w:ind w:left="491"/>
            <w:jc w:val="right"/>
            <w:rPr>
              <w:rFonts w:ascii="Garamond" w:hAnsi="Garamond"/>
              <w:b/>
              <w:bCs/>
              <w:iCs/>
              <w:color w:val="0070C0"/>
              <w:sz w:val="18"/>
              <w:szCs w:val="18"/>
            </w:rPr>
          </w:pPr>
          <w:r w:rsidRPr="00C5760A">
            <w:rPr>
              <w:rFonts w:ascii="Garamond" w:hAnsi="Garamond" w:cs="Arial"/>
              <w:b/>
              <w:color w:val="0070C0"/>
              <w:sz w:val="18"/>
              <w:szCs w:val="18"/>
              <w:shd w:val="clear" w:color="auto" w:fill="FFFFFF"/>
            </w:rPr>
            <w:t xml:space="preserve"> 2014</w:t>
          </w:r>
          <w:r w:rsidR="00FE3E71" w:rsidRPr="00C5760A">
            <w:rPr>
              <w:rFonts w:ascii="Garamond" w:hAnsi="Garamond" w:cs="Arial"/>
              <w:b/>
              <w:color w:val="0070C0"/>
              <w:sz w:val="18"/>
              <w:szCs w:val="18"/>
              <w:shd w:val="clear" w:color="auto" w:fill="FFFFFF"/>
            </w:rPr>
            <w:t>6047</w:t>
          </w:r>
        </w:p>
      </w:tc>
      <w:tc>
        <w:tcPr>
          <w:tcW w:w="3936" w:type="dxa"/>
        </w:tcPr>
        <w:p w14:paraId="2854D96F" w14:textId="77777777" w:rsidR="006F1A9F" w:rsidRPr="00C5760A" w:rsidRDefault="006F1A9F" w:rsidP="006F1A9F">
          <w:pPr>
            <w:pStyle w:val="Header"/>
            <w:spacing w:after="20"/>
            <w:jc w:val="right"/>
            <w:rPr>
              <w:rFonts w:ascii="Garamond" w:hAnsi="Garamond"/>
              <w:b/>
              <w:bCs/>
              <w:iCs/>
              <w:color w:val="0070C0"/>
            </w:rPr>
          </w:pPr>
        </w:p>
      </w:tc>
    </w:tr>
  </w:tbl>
  <w:p w14:paraId="0935BEC1" w14:textId="77777777" w:rsidR="0089295C" w:rsidRPr="00C5760A" w:rsidRDefault="0089295C">
    <w:pPr>
      <w:pStyle w:val="Foo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F31A" w14:textId="77777777" w:rsidR="00B37B5C" w:rsidRDefault="00B37B5C" w:rsidP="002D4D49">
      <w:pPr>
        <w:spacing w:after="0" w:line="240" w:lineRule="auto"/>
      </w:pPr>
      <w:r>
        <w:separator/>
      </w:r>
    </w:p>
  </w:footnote>
  <w:footnote w:type="continuationSeparator" w:id="0">
    <w:p w14:paraId="7BA603D8" w14:textId="77777777" w:rsidR="00B37B5C" w:rsidRDefault="00B37B5C" w:rsidP="002D4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3165"/>
      <w:gridCol w:w="3639"/>
    </w:tblGrid>
    <w:tr w:rsidR="00E9170F" w14:paraId="0492C247" w14:textId="77777777" w:rsidTr="6164AEB1">
      <w:trPr>
        <w:trHeight w:val="630"/>
      </w:trPr>
      <w:tc>
        <w:tcPr>
          <w:tcW w:w="4112" w:type="dxa"/>
        </w:tcPr>
        <w:p w14:paraId="1FBD0BAB" w14:textId="77777777" w:rsidR="00E9170F" w:rsidRPr="00C5760A" w:rsidRDefault="00C5760A" w:rsidP="006B1598">
          <w:pPr>
            <w:pStyle w:val="Header"/>
            <w:tabs>
              <w:tab w:val="clear" w:pos="4513"/>
              <w:tab w:val="clear" w:pos="9026"/>
              <w:tab w:val="right" w:pos="3422"/>
            </w:tabs>
            <w:rPr>
              <w:rFonts w:ascii="Garamond" w:hAnsi="Garamond"/>
              <w:b/>
              <w:color w:val="0070C0"/>
            </w:rPr>
          </w:pPr>
          <w:proofErr w:type="spellStart"/>
          <w:r w:rsidRPr="00C5760A">
            <w:rPr>
              <w:rFonts w:ascii="Garamond" w:hAnsi="Garamond"/>
              <w:b/>
              <w:color w:val="0070C0"/>
            </w:rPr>
            <w:t>Coláiste</w:t>
          </w:r>
          <w:proofErr w:type="spellEnd"/>
          <w:r w:rsidRPr="00C5760A">
            <w:rPr>
              <w:rFonts w:ascii="Garamond" w:hAnsi="Garamond"/>
              <w:b/>
              <w:color w:val="0070C0"/>
            </w:rPr>
            <w:t xml:space="preserve"> </w:t>
          </w:r>
          <w:proofErr w:type="spellStart"/>
          <w:r w:rsidRPr="00C5760A">
            <w:rPr>
              <w:rFonts w:ascii="Garamond" w:hAnsi="Garamond"/>
              <w:b/>
              <w:color w:val="0070C0"/>
            </w:rPr>
            <w:t>Muire</w:t>
          </w:r>
          <w:proofErr w:type="spellEnd"/>
        </w:p>
        <w:p w14:paraId="151165FE" w14:textId="77777777" w:rsidR="00C5760A" w:rsidRPr="00C5760A" w:rsidRDefault="00C5760A" w:rsidP="006B1598">
          <w:pPr>
            <w:pStyle w:val="Header"/>
            <w:tabs>
              <w:tab w:val="clear" w:pos="4513"/>
              <w:tab w:val="clear" w:pos="9026"/>
              <w:tab w:val="right" w:pos="3422"/>
            </w:tabs>
            <w:rPr>
              <w:rFonts w:ascii="Garamond" w:hAnsi="Garamond"/>
              <w:b/>
              <w:noProof/>
              <w:color w:val="0070C0"/>
            </w:rPr>
          </w:pPr>
          <w:r w:rsidRPr="00C5760A">
            <w:rPr>
              <w:rFonts w:ascii="Garamond" w:hAnsi="Garamond"/>
              <w:b/>
              <w:noProof/>
              <w:color w:val="0070C0"/>
            </w:rPr>
            <w:t>Cnoc Beag</w:t>
          </w:r>
        </w:p>
        <w:p w14:paraId="092B8E37" w14:textId="50448CAD" w:rsidR="00C5760A" w:rsidRPr="00573E98" w:rsidRDefault="00C5760A" w:rsidP="006B1598">
          <w:pPr>
            <w:pStyle w:val="Header"/>
            <w:tabs>
              <w:tab w:val="clear" w:pos="4513"/>
              <w:tab w:val="clear" w:pos="9026"/>
              <w:tab w:val="right" w:pos="3422"/>
            </w:tabs>
            <w:rPr>
              <w:noProof/>
              <w:sz w:val="18"/>
              <w:szCs w:val="18"/>
            </w:rPr>
          </w:pPr>
          <w:r w:rsidRPr="00C5760A">
            <w:rPr>
              <w:rFonts w:ascii="Garamond" w:hAnsi="Garamond"/>
              <w:b/>
              <w:noProof/>
              <w:color w:val="0070C0"/>
            </w:rPr>
            <w:t>Ceatharlach</w:t>
          </w:r>
        </w:p>
      </w:tc>
      <w:tc>
        <w:tcPr>
          <w:tcW w:w="3165" w:type="dxa"/>
        </w:tcPr>
        <w:p w14:paraId="66FB8DE6" w14:textId="1A2FADEC" w:rsidR="00E9170F" w:rsidRPr="00573E98" w:rsidRDefault="00C5760A" w:rsidP="006B1598">
          <w:pPr>
            <w:pStyle w:val="Header"/>
            <w:tabs>
              <w:tab w:val="clear" w:pos="4513"/>
              <w:tab w:val="left" w:pos="1992"/>
            </w:tabs>
            <w:spacing w:after="20"/>
            <w:rPr>
              <w:noProof/>
            </w:rPr>
          </w:pPr>
          <w:r>
            <w:rPr>
              <w:noProof/>
            </w:rPr>
            <w:drawing>
              <wp:inline distT="0" distB="0" distL="0" distR="0" wp14:anchorId="32300376" wp14:editId="4D1CD72D">
                <wp:extent cx="1047750" cy="1047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855" cy="1047855"/>
                        </a:xfrm>
                        <a:prstGeom prst="rect">
                          <a:avLst/>
                        </a:prstGeom>
                      </pic:spPr>
                    </pic:pic>
                  </a:graphicData>
                </a:graphic>
              </wp:inline>
            </w:drawing>
          </w:r>
        </w:p>
      </w:tc>
      <w:tc>
        <w:tcPr>
          <w:tcW w:w="3639" w:type="dxa"/>
        </w:tcPr>
        <w:p w14:paraId="67DB2BD2" w14:textId="77777777" w:rsidR="00E9170F" w:rsidRPr="00C5760A" w:rsidRDefault="00C5760A" w:rsidP="00DC57A9">
          <w:pPr>
            <w:pStyle w:val="Header"/>
            <w:spacing w:after="20"/>
            <w:ind w:right="284"/>
            <w:jc w:val="right"/>
            <w:rPr>
              <w:rFonts w:ascii="Garamond" w:hAnsi="Garamond"/>
              <w:b/>
              <w:bCs/>
              <w:iCs/>
              <w:color w:val="0070C0"/>
            </w:rPr>
          </w:pPr>
          <w:r w:rsidRPr="00C5760A">
            <w:rPr>
              <w:rFonts w:ascii="Garamond" w:hAnsi="Garamond"/>
              <w:b/>
              <w:bCs/>
              <w:iCs/>
              <w:color w:val="0070C0"/>
            </w:rPr>
            <w:t>St. Mary’s Knockbeg College</w:t>
          </w:r>
        </w:p>
        <w:p w14:paraId="4C461B44" w14:textId="77777777" w:rsidR="00C5760A" w:rsidRPr="00C5760A" w:rsidRDefault="00C5760A" w:rsidP="00DC57A9">
          <w:pPr>
            <w:pStyle w:val="Header"/>
            <w:spacing w:after="20"/>
            <w:ind w:right="284"/>
            <w:jc w:val="right"/>
            <w:rPr>
              <w:rFonts w:ascii="Garamond" w:hAnsi="Garamond"/>
              <w:b/>
              <w:bCs/>
              <w:iCs/>
              <w:color w:val="0070C0"/>
            </w:rPr>
          </w:pPr>
          <w:r w:rsidRPr="00C5760A">
            <w:rPr>
              <w:rFonts w:ascii="Garamond" w:hAnsi="Garamond"/>
              <w:b/>
              <w:bCs/>
              <w:iCs/>
              <w:color w:val="0070C0"/>
            </w:rPr>
            <w:t>Knockbeg</w:t>
          </w:r>
        </w:p>
        <w:p w14:paraId="425651F3" w14:textId="6F26F1E2" w:rsidR="00C5760A" w:rsidRPr="008B23B8" w:rsidRDefault="00C5760A" w:rsidP="00DC57A9">
          <w:pPr>
            <w:pStyle w:val="Header"/>
            <w:spacing w:after="20"/>
            <w:ind w:right="284"/>
            <w:jc w:val="right"/>
            <w:rPr>
              <w:rFonts w:ascii="Garamond" w:hAnsi="Garamond"/>
              <w:b/>
              <w:bCs/>
              <w:iCs/>
              <w:color w:val="595959" w:themeColor="text1" w:themeTint="A6"/>
            </w:rPr>
          </w:pPr>
          <w:r w:rsidRPr="00C5760A">
            <w:rPr>
              <w:rFonts w:ascii="Garamond" w:hAnsi="Garamond"/>
              <w:b/>
              <w:bCs/>
              <w:iCs/>
              <w:color w:val="0070C0"/>
            </w:rPr>
            <w:t>Carlow</w:t>
          </w:r>
        </w:p>
      </w:tc>
    </w:tr>
  </w:tbl>
  <w:p w14:paraId="0D33DFF5" w14:textId="77777777" w:rsidR="002D4D49" w:rsidRDefault="002D4D49" w:rsidP="00DD63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52F"/>
    <w:multiLevelType w:val="hybridMultilevel"/>
    <w:tmpl w:val="1222F6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D94194"/>
    <w:multiLevelType w:val="hybridMultilevel"/>
    <w:tmpl w:val="3EA46B50"/>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0F19CA"/>
    <w:multiLevelType w:val="hybridMultilevel"/>
    <w:tmpl w:val="FD4AC9E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0EA0D98"/>
    <w:multiLevelType w:val="hybridMultilevel"/>
    <w:tmpl w:val="087E27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517B83"/>
    <w:multiLevelType w:val="hybridMultilevel"/>
    <w:tmpl w:val="2D4037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8010F0E"/>
    <w:multiLevelType w:val="hybridMultilevel"/>
    <w:tmpl w:val="5DA01642"/>
    <w:lvl w:ilvl="0" w:tplc="18090003">
      <w:start w:val="1"/>
      <w:numFmt w:val="bullet"/>
      <w:lvlText w:val="o"/>
      <w:lvlJc w:val="left"/>
      <w:pPr>
        <w:ind w:left="2880" w:hanging="360"/>
      </w:pPr>
      <w:rPr>
        <w:rFonts w:ascii="Courier New" w:hAnsi="Courier New" w:cs="Courier New"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6" w15:restartNumberingAfterBreak="0">
    <w:nsid w:val="2087044F"/>
    <w:multiLevelType w:val="hybridMultilevel"/>
    <w:tmpl w:val="ABF44BE2"/>
    <w:lvl w:ilvl="0" w:tplc="8154E2B0">
      <w:start w:val="1"/>
      <w:numFmt w:val="decimal"/>
      <w:lvlText w:val="%1."/>
      <w:lvlJc w:val="left"/>
      <w:pPr>
        <w:ind w:left="720" w:hanging="360"/>
      </w:pPr>
    </w:lvl>
    <w:lvl w:ilvl="1" w:tplc="0896BD0A">
      <w:start w:val="1"/>
      <w:numFmt w:val="lowerLetter"/>
      <w:lvlText w:val="%2."/>
      <w:lvlJc w:val="left"/>
      <w:pPr>
        <w:ind w:left="1440" w:hanging="360"/>
      </w:pPr>
    </w:lvl>
    <w:lvl w:ilvl="2" w:tplc="BDA05C68">
      <w:start w:val="1"/>
      <w:numFmt w:val="lowerRoman"/>
      <w:lvlText w:val="%3."/>
      <w:lvlJc w:val="right"/>
      <w:pPr>
        <w:ind w:left="2160" w:hanging="180"/>
      </w:pPr>
    </w:lvl>
    <w:lvl w:ilvl="3" w:tplc="9F46B7B4">
      <w:start w:val="1"/>
      <w:numFmt w:val="decimal"/>
      <w:lvlText w:val="%4."/>
      <w:lvlJc w:val="left"/>
      <w:pPr>
        <w:ind w:left="2880" w:hanging="360"/>
      </w:pPr>
    </w:lvl>
    <w:lvl w:ilvl="4" w:tplc="2CE2574A">
      <w:start w:val="1"/>
      <w:numFmt w:val="lowerLetter"/>
      <w:lvlText w:val="%5."/>
      <w:lvlJc w:val="left"/>
      <w:pPr>
        <w:ind w:left="3600" w:hanging="360"/>
      </w:pPr>
    </w:lvl>
    <w:lvl w:ilvl="5" w:tplc="49F0F1CC">
      <w:start w:val="1"/>
      <w:numFmt w:val="lowerRoman"/>
      <w:lvlText w:val="%6."/>
      <w:lvlJc w:val="right"/>
      <w:pPr>
        <w:ind w:left="4320" w:hanging="180"/>
      </w:pPr>
    </w:lvl>
    <w:lvl w:ilvl="6" w:tplc="CA92E13A">
      <w:start w:val="1"/>
      <w:numFmt w:val="decimal"/>
      <w:lvlText w:val="%7."/>
      <w:lvlJc w:val="left"/>
      <w:pPr>
        <w:ind w:left="5040" w:hanging="360"/>
      </w:pPr>
    </w:lvl>
    <w:lvl w:ilvl="7" w:tplc="F07A0B4E">
      <w:start w:val="1"/>
      <w:numFmt w:val="lowerLetter"/>
      <w:lvlText w:val="%8."/>
      <w:lvlJc w:val="left"/>
      <w:pPr>
        <w:ind w:left="5760" w:hanging="360"/>
      </w:pPr>
    </w:lvl>
    <w:lvl w:ilvl="8" w:tplc="ED44F8E8">
      <w:start w:val="1"/>
      <w:numFmt w:val="lowerRoman"/>
      <w:lvlText w:val="%9."/>
      <w:lvlJc w:val="right"/>
      <w:pPr>
        <w:ind w:left="6480" w:hanging="180"/>
      </w:pPr>
    </w:lvl>
  </w:abstractNum>
  <w:abstractNum w:abstractNumId="7" w15:restartNumberingAfterBreak="0">
    <w:nsid w:val="22217A87"/>
    <w:multiLevelType w:val="hybridMultilevel"/>
    <w:tmpl w:val="E1D2E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62549C"/>
    <w:multiLevelType w:val="hybridMultilevel"/>
    <w:tmpl w:val="5174631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31D375D"/>
    <w:multiLevelType w:val="hybridMultilevel"/>
    <w:tmpl w:val="847C1D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354084E"/>
    <w:multiLevelType w:val="hybridMultilevel"/>
    <w:tmpl w:val="80DE6578"/>
    <w:lvl w:ilvl="0" w:tplc="D9CCFBCC">
      <w:start w:val="1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BA5168"/>
    <w:multiLevelType w:val="hybridMultilevel"/>
    <w:tmpl w:val="CD386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E35896"/>
    <w:multiLevelType w:val="hybridMultilevel"/>
    <w:tmpl w:val="77A0BDEA"/>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DE56201"/>
    <w:multiLevelType w:val="hybridMultilevel"/>
    <w:tmpl w:val="2B781C4A"/>
    <w:lvl w:ilvl="0" w:tplc="18090003">
      <w:start w:val="1"/>
      <w:numFmt w:val="bullet"/>
      <w:lvlText w:val="o"/>
      <w:lvlJc w:val="left"/>
      <w:pPr>
        <w:ind w:left="3479" w:hanging="360"/>
      </w:pPr>
      <w:rPr>
        <w:rFonts w:ascii="Courier New" w:hAnsi="Courier New" w:cs="Courier New"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4" w15:restartNumberingAfterBreak="0">
    <w:nsid w:val="2FAF7D7A"/>
    <w:multiLevelType w:val="hybridMultilevel"/>
    <w:tmpl w:val="12E4FFC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622812"/>
    <w:multiLevelType w:val="hybridMultilevel"/>
    <w:tmpl w:val="EFC29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3F62FB"/>
    <w:multiLevelType w:val="hybridMultilevel"/>
    <w:tmpl w:val="1FC072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D14B68"/>
    <w:multiLevelType w:val="hybridMultilevel"/>
    <w:tmpl w:val="26142088"/>
    <w:lvl w:ilvl="0" w:tplc="1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68550E"/>
    <w:multiLevelType w:val="hybridMultilevel"/>
    <w:tmpl w:val="955C5E22"/>
    <w:lvl w:ilvl="0" w:tplc="47F63A54">
      <w:start w:val="1"/>
      <w:numFmt w:val="bullet"/>
      <w:lvlText w:val="o"/>
      <w:lvlJc w:val="left"/>
      <w:pPr>
        <w:ind w:left="2160" w:hanging="360"/>
      </w:pPr>
      <w:rPr>
        <w:rFonts w:ascii="Courier New" w:hAnsi="Courier New"/>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9" w15:restartNumberingAfterBreak="0">
    <w:nsid w:val="3FCF33BB"/>
    <w:multiLevelType w:val="hybridMultilevel"/>
    <w:tmpl w:val="80D289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01655EB"/>
    <w:multiLevelType w:val="hybridMultilevel"/>
    <w:tmpl w:val="89BA2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90464BC"/>
    <w:multiLevelType w:val="hybridMultilevel"/>
    <w:tmpl w:val="9ABA4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F4A1172"/>
    <w:multiLevelType w:val="hybridMultilevel"/>
    <w:tmpl w:val="FE9098C6"/>
    <w:lvl w:ilvl="0" w:tplc="5B4261D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56FA7EEF"/>
    <w:multiLevelType w:val="hybridMultilevel"/>
    <w:tmpl w:val="9C6EA59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57412586"/>
    <w:multiLevelType w:val="hybridMultilevel"/>
    <w:tmpl w:val="9AF08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A81EA6"/>
    <w:multiLevelType w:val="hybridMultilevel"/>
    <w:tmpl w:val="F3780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24E28E5"/>
    <w:multiLevelType w:val="hybridMultilevel"/>
    <w:tmpl w:val="12FA7A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6BE4963"/>
    <w:multiLevelType w:val="hybridMultilevel"/>
    <w:tmpl w:val="4AB8FCB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8" w15:restartNumberingAfterBreak="0">
    <w:nsid w:val="6DF9257C"/>
    <w:multiLevelType w:val="hybridMultilevel"/>
    <w:tmpl w:val="A1884D6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F5E31A1"/>
    <w:multiLevelType w:val="hybridMultilevel"/>
    <w:tmpl w:val="3A0C56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26B3B8B"/>
    <w:multiLevelType w:val="hybridMultilevel"/>
    <w:tmpl w:val="0A30418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15:restartNumberingAfterBreak="0">
    <w:nsid w:val="72FE4569"/>
    <w:multiLevelType w:val="hybridMultilevel"/>
    <w:tmpl w:val="45B0D4D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2" w15:restartNumberingAfterBreak="0">
    <w:nsid w:val="7B5842AA"/>
    <w:multiLevelType w:val="hybridMultilevel"/>
    <w:tmpl w:val="76BED2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FB1094B"/>
    <w:multiLevelType w:val="hybridMultilevel"/>
    <w:tmpl w:val="690EAB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4"/>
  </w:num>
  <w:num w:numId="2">
    <w:abstractNumId w:val="22"/>
  </w:num>
  <w:num w:numId="3">
    <w:abstractNumId w:val="15"/>
  </w:num>
  <w:num w:numId="4">
    <w:abstractNumId w:val="6"/>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3"/>
  </w:num>
  <w:num w:numId="8">
    <w:abstractNumId w:val="19"/>
  </w:num>
  <w:num w:numId="9">
    <w:abstractNumId w:val="2"/>
  </w:num>
  <w:num w:numId="10">
    <w:abstractNumId w:val="12"/>
  </w:num>
  <w:num w:numId="11">
    <w:abstractNumId w:val="30"/>
  </w:num>
  <w:num w:numId="12">
    <w:abstractNumId w:val="1"/>
  </w:num>
  <w:num w:numId="13">
    <w:abstractNumId w:val="5"/>
  </w:num>
  <w:num w:numId="14">
    <w:abstractNumId w:val="18"/>
  </w:num>
  <w:num w:numId="15">
    <w:abstractNumId w:val="16"/>
  </w:num>
  <w:num w:numId="16">
    <w:abstractNumId w:val="27"/>
  </w:num>
  <w:num w:numId="17">
    <w:abstractNumId w:val="20"/>
  </w:num>
  <w:num w:numId="18">
    <w:abstractNumId w:val="9"/>
  </w:num>
  <w:num w:numId="19">
    <w:abstractNumId w:val="24"/>
  </w:num>
  <w:num w:numId="20">
    <w:abstractNumId w:val="7"/>
  </w:num>
  <w:num w:numId="21">
    <w:abstractNumId w:val="21"/>
  </w:num>
  <w:num w:numId="22">
    <w:abstractNumId w:val="29"/>
  </w:num>
  <w:num w:numId="23">
    <w:abstractNumId w:val="25"/>
  </w:num>
  <w:num w:numId="24">
    <w:abstractNumId w:val="4"/>
  </w:num>
  <w:num w:numId="25">
    <w:abstractNumId w:val="8"/>
  </w:num>
  <w:num w:numId="26">
    <w:abstractNumId w:val="32"/>
  </w:num>
  <w:num w:numId="27">
    <w:abstractNumId w:val="28"/>
  </w:num>
  <w:num w:numId="28">
    <w:abstractNumId w:val="17"/>
  </w:num>
  <w:num w:numId="29">
    <w:abstractNumId w:val="0"/>
  </w:num>
  <w:num w:numId="30">
    <w:abstractNumId w:val="26"/>
  </w:num>
  <w:num w:numId="31">
    <w:abstractNumId w:val="31"/>
  </w:num>
  <w:num w:numId="32">
    <w:abstractNumId w:val="11"/>
  </w:num>
  <w:num w:numId="33">
    <w:abstractNumId w:val="1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A10"/>
    <w:rsid w:val="00000F64"/>
    <w:rsid w:val="00010BC0"/>
    <w:rsid w:val="00015B0E"/>
    <w:rsid w:val="000260FB"/>
    <w:rsid w:val="00027346"/>
    <w:rsid w:val="00030F04"/>
    <w:rsid w:val="00043037"/>
    <w:rsid w:val="00054443"/>
    <w:rsid w:val="000560F2"/>
    <w:rsid w:val="00064560"/>
    <w:rsid w:val="000721FB"/>
    <w:rsid w:val="00072B57"/>
    <w:rsid w:val="00073D48"/>
    <w:rsid w:val="0008624E"/>
    <w:rsid w:val="00086F3E"/>
    <w:rsid w:val="000934A6"/>
    <w:rsid w:val="00093F6A"/>
    <w:rsid w:val="00095A82"/>
    <w:rsid w:val="00096E02"/>
    <w:rsid w:val="000A0F3F"/>
    <w:rsid w:val="000A641A"/>
    <w:rsid w:val="000A73DD"/>
    <w:rsid w:val="000F44F7"/>
    <w:rsid w:val="000F6357"/>
    <w:rsid w:val="000F63AD"/>
    <w:rsid w:val="001001F1"/>
    <w:rsid w:val="00103252"/>
    <w:rsid w:val="0011529D"/>
    <w:rsid w:val="00116C7B"/>
    <w:rsid w:val="00127753"/>
    <w:rsid w:val="00137232"/>
    <w:rsid w:val="00140A60"/>
    <w:rsid w:val="001537A8"/>
    <w:rsid w:val="00161EDC"/>
    <w:rsid w:val="00164008"/>
    <w:rsid w:val="00166F5B"/>
    <w:rsid w:val="001716A7"/>
    <w:rsid w:val="001754C3"/>
    <w:rsid w:val="00182B52"/>
    <w:rsid w:val="0018651D"/>
    <w:rsid w:val="001A0CD7"/>
    <w:rsid w:val="001A7C4E"/>
    <w:rsid w:val="001B010E"/>
    <w:rsid w:val="001B3A69"/>
    <w:rsid w:val="001D1E41"/>
    <w:rsid w:val="001E4A28"/>
    <w:rsid w:val="001F09DD"/>
    <w:rsid w:val="001F0B04"/>
    <w:rsid w:val="001F2A1D"/>
    <w:rsid w:val="00201AC9"/>
    <w:rsid w:val="002021CE"/>
    <w:rsid w:val="00212F4F"/>
    <w:rsid w:val="00224968"/>
    <w:rsid w:val="00240286"/>
    <w:rsid w:val="00243093"/>
    <w:rsid w:val="00244ADC"/>
    <w:rsid w:val="00247014"/>
    <w:rsid w:val="00260093"/>
    <w:rsid w:val="002629CC"/>
    <w:rsid w:val="00262B75"/>
    <w:rsid w:val="00264403"/>
    <w:rsid w:val="00264C29"/>
    <w:rsid w:val="00272BD4"/>
    <w:rsid w:val="00283752"/>
    <w:rsid w:val="0029622A"/>
    <w:rsid w:val="002A71C6"/>
    <w:rsid w:val="002B0BF1"/>
    <w:rsid w:val="002B22B3"/>
    <w:rsid w:val="002B3B31"/>
    <w:rsid w:val="002B565E"/>
    <w:rsid w:val="002B6EDC"/>
    <w:rsid w:val="002C2C8A"/>
    <w:rsid w:val="002C37EA"/>
    <w:rsid w:val="002D1B6A"/>
    <w:rsid w:val="002D4D49"/>
    <w:rsid w:val="002E087E"/>
    <w:rsid w:val="002E2738"/>
    <w:rsid w:val="002E46F8"/>
    <w:rsid w:val="002E528B"/>
    <w:rsid w:val="002F58C7"/>
    <w:rsid w:val="002F77EC"/>
    <w:rsid w:val="00303504"/>
    <w:rsid w:val="00315B48"/>
    <w:rsid w:val="003262B7"/>
    <w:rsid w:val="0033551D"/>
    <w:rsid w:val="003422CD"/>
    <w:rsid w:val="003436E6"/>
    <w:rsid w:val="0034555F"/>
    <w:rsid w:val="00366516"/>
    <w:rsid w:val="00383666"/>
    <w:rsid w:val="003865F3"/>
    <w:rsid w:val="003948CC"/>
    <w:rsid w:val="003A6378"/>
    <w:rsid w:val="003B34BD"/>
    <w:rsid w:val="003B5A3F"/>
    <w:rsid w:val="003B6910"/>
    <w:rsid w:val="003D4BA3"/>
    <w:rsid w:val="003E09A8"/>
    <w:rsid w:val="003E2D0B"/>
    <w:rsid w:val="003E2E4F"/>
    <w:rsid w:val="003E4DC2"/>
    <w:rsid w:val="003E69F9"/>
    <w:rsid w:val="003F4DAF"/>
    <w:rsid w:val="003F6B7D"/>
    <w:rsid w:val="003F794A"/>
    <w:rsid w:val="003F7FE4"/>
    <w:rsid w:val="00400FBF"/>
    <w:rsid w:val="00407084"/>
    <w:rsid w:val="00416779"/>
    <w:rsid w:val="004222DE"/>
    <w:rsid w:val="00425047"/>
    <w:rsid w:val="004254CD"/>
    <w:rsid w:val="004324D0"/>
    <w:rsid w:val="00432CEB"/>
    <w:rsid w:val="00433DC3"/>
    <w:rsid w:val="004509F6"/>
    <w:rsid w:val="004557E0"/>
    <w:rsid w:val="00456322"/>
    <w:rsid w:val="00472A08"/>
    <w:rsid w:val="00474221"/>
    <w:rsid w:val="00475EFA"/>
    <w:rsid w:val="00480E84"/>
    <w:rsid w:val="004828B2"/>
    <w:rsid w:val="00492037"/>
    <w:rsid w:val="00496301"/>
    <w:rsid w:val="00497E95"/>
    <w:rsid w:val="004A2932"/>
    <w:rsid w:val="004B0A6C"/>
    <w:rsid w:val="004B1502"/>
    <w:rsid w:val="004B23C6"/>
    <w:rsid w:val="004B65EB"/>
    <w:rsid w:val="004B7E46"/>
    <w:rsid w:val="004C1430"/>
    <w:rsid w:val="004C22E0"/>
    <w:rsid w:val="004D2762"/>
    <w:rsid w:val="004D5DCE"/>
    <w:rsid w:val="004E12C7"/>
    <w:rsid w:val="004E57F0"/>
    <w:rsid w:val="004F4EBE"/>
    <w:rsid w:val="00502650"/>
    <w:rsid w:val="00514107"/>
    <w:rsid w:val="005154F3"/>
    <w:rsid w:val="0051771A"/>
    <w:rsid w:val="00525094"/>
    <w:rsid w:val="00534A98"/>
    <w:rsid w:val="00537B88"/>
    <w:rsid w:val="00540F76"/>
    <w:rsid w:val="00557C70"/>
    <w:rsid w:val="00560381"/>
    <w:rsid w:val="00573E98"/>
    <w:rsid w:val="005745A5"/>
    <w:rsid w:val="00576770"/>
    <w:rsid w:val="00582841"/>
    <w:rsid w:val="00583504"/>
    <w:rsid w:val="00592458"/>
    <w:rsid w:val="005B5511"/>
    <w:rsid w:val="005B5E27"/>
    <w:rsid w:val="005B69F3"/>
    <w:rsid w:val="005C5339"/>
    <w:rsid w:val="005C547A"/>
    <w:rsid w:val="005D1A69"/>
    <w:rsid w:val="005D5DF8"/>
    <w:rsid w:val="005D64C5"/>
    <w:rsid w:val="005D7641"/>
    <w:rsid w:val="005E705F"/>
    <w:rsid w:val="005F05F1"/>
    <w:rsid w:val="005F2CA3"/>
    <w:rsid w:val="00606B15"/>
    <w:rsid w:val="00622EF5"/>
    <w:rsid w:val="00625F81"/>
    <w:rsid w:val="006278FF"/>
    <w:rsid w:val="006304D9"/>
    <w:rsid w:val="006328C4"/>
    <w:rsid w:val="00633A10"/>
    <w:rsid w:val="00655670"/>
    <w:rsid w:val="006572FC"/>
    <w:rsid w:val="00657ADD"/>
    <w:rsid w:val="006604A2"/>
    <w:rsid w:val="0066112D"/>
    <w:rsid w:val="006651BE"/>
    <w:rsid w:val="00671B12"/>
    <w:rsid w:val="00684810"/>
    <w:rsid w:val="00695AAA"/>
    <w:rsid w:val="006B0566"/>
    <w:rsid w:val="006B2F22"/>
    <w:rsid w:val="006B4C18"/>
    <w:rsid w:val="006B5ADF"/>
    <w:rsid w:val="006C0AF7"/>
    <w:rsid w:val="006C2469"/>
    <w:rsid w:val="006C4A2B"/>
    <w:rsid w:val="006D4A74"/>
    <w:rsid w:val="006E3EAE"/>
    <w:rsid w:val="006E570C"/>
    <w:rsid w:val="006F1A9F"/>
    <w:rsid w:val="006F3D52"/>
    <w:rsid w:val="006F4179"/>
    <w:rsid w:val="00703F97"/>
    <w:rsid w:val="00713BDC"/>
    <w:rsid w:val="00733B8A"/>
    <w:rsid w:val="00752DD6"/>
    <w:rsid w:val="00752E81"/>
    <w:rsid w:val="00755D49"/>
    <w:rsid w:val="00763F52"/>
    <w:rsid w:val="00766B97"/>
    <w:rsid w:val="007906FC"/>
    <w:rsid w:val="00792B2C"/>
    <w:rsid w:val="007946F7"/>
    <w:rsid w:val="007A776E"/>
    <w:rsid w:val="007C140F"/>
    <w:rsid w:val="007D1C7C"/>
    <w:rsid w:val="007E2B13"/>
    <w:rsid w:val="007E3E89"/>
    <w:rsid w:val="007E54AF"/>
    <w:rsid w:val="007E5E7F"/>
    <w:rsid w:val="007F115D"/>
    <w:rsid w:val="00825B55"/>
    <w:rsid w:val="0083185F"/>
    <w:rsid w:val="008338A4"/>
    <w:rsid w:val="00845041"/>
    <w:rsid w:val="0085157C"/>
    <w:rsid w:val="00851879"/>
    <w:rsid w:val="00853E44"/>
    <w:rsid w:val="00867C70"/>
    <w:rsid w:val="008873F9"/>
    <w:rsid w:val="008904D2"/>
    <w:rsid w:val="0089295C"/>
    <w:rsid w:val="00894F27"/>
    <w:rsid w:val="008A4375"/>
    <w:rsid w:val="008B1109"/>
    <w:rsid w:val="008B23B8"/>
    <w:rsid w:val="008B3327"/>
    <w:rsid w:val="008C60E9"/>
    <w:rsid w:val="008D770A"/>
    <w:rsid w:val="008E08C9"/>
    <w:rsid w:val="008E5789"/>
    <w:rsid w:val="008E6E08"/>
    <w:rsid w:val="008F4B92"/>
    <w:rsid w:val="00915EB0"/>
    <w:rsid w:val="00925F66"/>
    <w:rsid w:val="009332B8"/>
    <w:rsid w:val="0093674E"/>
    <w:rsid w:val="00937C79"/>
    <w:rsid w:val="009540DA"/>
    <w:rsid w:val="00961DE6"/>
    <w:rsid w:val="00961E03"/>
    <w:rsid w:val="00963C73"/>
    <w:rsid w:val="00964BE8"/>
    <w:rsid w:val="00986254"/>
    <w:rsid w:val="009B5B76"/>
    <w:rsid w:val="009C6EC3"/>
    <w:rsid w:val="009C79E5"/>
    <w:rsid w:val="009D4F60"/>
    <w:rsid w:val="009E4C3C"/>
    <w:rsid w:val="009F60AA"/>
    <w:rsid w:val="00A009AF"/>
    <w:rsid w:val="00A057A5"/>
    <w:rsid w:val="00A05FEB"/>
    <w:rsid w:val="00A101E8"/>
    <w:rsid w:val="00A1681E"/>
    <w:rsid w:val="00A20773"/>
    <w:rsid w:val="00A20BB8"/>
    <w:rsid w:val="00A23590"/>
    <w:rsid w:val="00A24FF5"/>
    <w:rsid w:val="00A27732"/>
    <w:rsid w:val="00A311D4"/>
    <w:rsid w:val="00A33F0B"/>
    <w:rsid w:val="00A37152"/>
    <w:rsid w:val="00A42225"/>
    <w:rsid w:val="00A55DBF"/>
    <w:rsid w:val="00A56382"/>
    <w:rsid w:val="00A563CE"/>
    <w:rsid w:val="00A84556"/>
    <w:rsid w:val="00A87BD5"/>
    <w:rsid w:val="00A913C6"/>
    <w:rsid w:val="00AA0E5E"/>
    <w:rsid w:val="00AA124C"/>
    <w:rsid w:val="00AA6D50"/>
    <w:rsid w:val="00AB3559"/>
    <w:rsid w:val="00AD2813"/>
    <w:rsid w:val="00AD604E"/>
    <w:rsid w:val="00AD7BAE"/>
    <w:rsid w:val="00AE2A51"/>
    <w:rsid w:val="00AF5748"/>
    <w:rsid w:val="00AF5B84"/>
    <w:rsid w:val="00AF5EAD"/>
    <w:rsid w:val="00B233C0"/>
    <w:rsid w:val="00B26E1B"/>
    <w:rsid w:val="00B30449"/>
    <w:rsid w:val="00B31CB4"/>
    <w:rsid w:val="00B33E9B"/>
    <w:rsid w:val="00B37B5C"/>
    <w:rsid w:val="00B4051B"/>
    <w:rsid w:val="00B41DA3"/>
    <w:rsid w:val="00B55A41"/>
    <w:rsid w:val="00B60992"/>
    <w:rsid w:val="00B7491D"/>
    <w:rsid w:val="00B80E0C"/>
    <w:rsid w:val="00B82CD4"/>
    <w:rsid w:val="00B8784E"/>
    <w:rsid w:val="00B96ADE"/>
    <w:rsid w:val="00BA3E69"/>
    <w:rsid w:val="00BA7957"/>
    <w:rsid w:val="00BB1665"/>
    <w:rsid w:val="00BB3949"/>
    <w:rsid w:val="00BB4E8E"/>
    <w:rsid w:val="00BB534D"/>
    <w:rsid w:val="00BC044F"/>
    <w:rsid w:val="00BC4E7A"/>
    <w:rsid w:val="00BC4EE0"/>
    <w:rsid w:val="00BE1D42"/>
    <w:rsid w:val="00BF2D07"/>
    <w:rsid w:val="00BF47FD"/>
    <w:rsid w:val="00BF4CEA"/>
    <w:rsid w:val="00BF6B15"/>
    <w:rsid w:val="00C051B8"/>
    <w:rsid w:val="00C05B84"/>
    <w:rsid w:val="00C12B17"/>
    <w:rsid w:val="00C14526"/>
    <w:rsid w:val="00C15051"/>
    <w:rsid w:val="00C15841"/>
    <w:rsid w:val="00C253F2"/>
    <w:rsid w:val="00C3362A"/>
    <w:rsid w:val="00C33EDD"/>
    <w:rsid w:val="00C42714"/>
    <w:rsid w:val="00C46342"/>
    <w:rsid w:val="00C474B6"/>
    <w:rsid w:val="00C505A4"/>
    <w:rsid w:val="00C56CCB"/>
    <w:rsid w:val="00C5760A"/>
    <w:rsid w:val="00C66985"/>
    <w:rsid w:val="00C67DB5"/>
    <w:rsid w:val="00C84AF9"/>
    <w:rsid w:val="00C96931"/>
    <w:rsid w:val="00C974F0"/>
    <w:rsid w:val="00CA06C8"/>
    <w:rsid w:val="00CB7808"/>
    <w:rsid w:val="00CC00C6"/>
    <w:rsid w:val="00CC3262"/>
    <w:rsid w:val="00CC4E37"/>
    <w:rsid w:val="00CD3123"/>
    <w:rsid w:val="00CD3263"/>
    <w:rsid w:val="00CD7FB3"/>
    <w:rsid w:val="00CE17E9"/>
    <w:rsid w:val="00CF188A"/>
    <w:rsid w:val="00CF1E97"/>
    <w:rsid w:val="00CF493C"/>
    <w:rsid w:val="00CF73BE"/>
    <w:rsid w:val="00D12BED"/>
    <w:rsid w:val="00D1342F"/>
    <w:rsid w:val="00D367FA"/>
    <w:rsid w:val="00D36838"/>
    <w:rsid w:val="00D46EFA"/>
    <w:rsid w:val="00D555AF"/>
    <w:rsid w:val="00D562F0"/>
    <w:rsid w:val="00D57456"/>
    <w:rsid w:val="00D807CB"/>
    <w:rsid w:val="00D81135"/>
    <w:rsid w:val="00D90532"/>
    <w:rsid w:val="00D94195"/>
    <w:rsid w:val="00DA2825"/>
    <w:rsid w:val="00DA6D97"/>
    <w:rsid w:val="00DB4C48"/>
    <w:rsid w:val="00DB79F0"/>
    <w:rsid w:val="00DC57A9"/>
    <w:rsid w:val="00DD6307"/>
    <w:rsid w:val="00DD7A99"/>
    <w:rsid w:val="00DE1A2C"/>
    <w:rsid w:val="00DE26AF"/>
    <w:rsid w:val="00DE45BA"/>
    <w:rsid w:val="00DF0B85"/>
    <w:rsid w:val="00DF190F"/>
    <w:rsid w:val="00DF59F6"/>
    <w:rsid w:val="00E00ABC"/>
    <w:rsid w:val="00E01091"/>
    <w:rsid w:val="00E03D9A"/>
    <w:rsid w:val="00E07C94"/>
    <w:rsid w:val="00E17BE1"/>
    <w:rsid w:val="00E23039"/>
    <w:rsid w:val="00E27A24"/>
    <w:rsid w:val="00E32437"/>
    <w:rsid w:val="00E32BB9"/>
    <w:rsid w:val="00E413C5"/>
    <w:rsid w:val="00E427CE"/>
    <w:rsid w:val="00E54F5F"/>
    <w:rsid w:val="00E62B9D"/>
    <w:rsid w:val="00E71CB5"/>
    <w:rsid w:val="00E71D2B"/>
    <w:rsid w:val="00E724DD"/>
    <w:rsid w:val="00E74E1D"/>
    <w:rsid w:val="00E86831"/>
    <w:rsid w:val="00E9170F"/>
    <w:rsid w:val="00E95427"/>
    <w:rsid w:val="00E96C8C"/>
    <w:rsid w:val="00EA49FF"/>
    <w:rsid w:val="00ED7A87"/>
    <w:rsid w:val="00EE7C71"/>
    <w:rsid w:val="00EF27F6"/>
    <w:rsid w:val="00F02DFC"/>
    <w:rsid w:val="00F14AF8"/>
    <w:rsid w:val="00F150C1"/>
    <w:rsid w:val="00F379EA"/>
    <w:rsid w:val="00F426F3"/>
    <w:rsid w:val="00F473B2"/>
    <w:rsid w:val="00F50751"/>
    <w:rsid w:val="00F52C5A"/>
    <w:rsid w:val="00F56896"/>
    <w:rsid w:val="00F606C0"/>
    <w:rsid w:val="00F6274A"/>
    <w:rsid w:val="00F7371F"/>
    <w:rsid w:val="00F80151"/>
    <w:rsid w:val="00F94A0D"/>
    <w:rsid w:val="00FB0718"/>
    <w:rsid w:val="00FB2D40"/>
    <w:rsid w:val="00FB768F"/>
    <w:rsid w:val="00FC19AB"/>
    <w:rsid w:val="00FC580C"/>
    <w:rsid w:val="00FD58EB"/>
    <w:rsid w:val="00FD64AA"/>
    <w:rsid w:val="00FE3E71"/>
    <w:rsid w:val="00FE573E"/>
    <w:rsid w:val="00FF0D87"/>
    <w:rsid w:val="00FF43C2"/>
    <w:rsid w:val="00FF4813"/>
    <w:rsid w:val="6164AE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E91502"/>
  <w15:docId w15:val="{91997A02-3914-4C7A-A6C1-2151B4DE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49"/>
    <w:rPr>
      <w:rFonts w:eastAsiaTheme="minorEastAsia"/>
      <w:lang w:eastAsia="en-IE"/>
    </w:rPr>
  </w:style>
  <w:style w:type="paragraph" w:styleId="Heading1">
    <w:name w:val="heading 1"/>
    <w:basedOn w:val="Normal"/>
    <w:next w:val="Normal"/>
    <w:link w:val="Heading1Char"/>
    <w:uiPriority w:val="9"/>
    <w:qFormat/>
    <w:rsid w:val="002D1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86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49"/>
  </w:style>
  <w:style w:type="paragraph" w:styleId="Footer">
    <w:name w:val="footer"/>
    <w:basedOn w:val="Normal"/>
    <w:link w:val="FooterChar"/>
    <w:uiPriority w:val="99"/>
    <w:unhideWhenUsed/>
    <w:rsid w:val="002D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49"/>
  </w:style>
  <w:style w:type="paragraph" w:styleId="BalloonText">
    <w:name w:val="Balloon Text"/>
    <w:basedOn w:val="Normal"/>
    <w:link w:val="BalloonTextChar"/>
    <w:uiPriority w:val="99"/>
    <w:semiHidden/>
    <w:unhideWhenUsed/>
    <w:rsid w:val="002D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D49"/>
    <w:rPr>
      <w:rFonts w:ascii="Tahoma" w:hAnsi="Tahoma" w:cs="Tahoma"/>
      <w:sz w:val="16"/>
      <w:szCs w:val="16"/>
    </w:rPr>
  </w:style>
  <w:style w:type="character" w:styleId="Hyperlink">
    <w:name w:val="Hyperlink"/>
    <w:basedOn w:val="DefaultParagraphFont"/>
    <w:uiPriority w:val="99"/>
    <w:unhideWhenUsed/>
    <w:rsid w:val="002D4D49"/>
    <w:rPr>
      <w:color w:val="0000FF" w:themeColor="hyperlink"/>
      <w:u w:val="single"/>
    </w:rPr>
  </w:style>
  <w:style w:type="paragraph" w:styleId="ListParagraph">
    <w:name w:val="List Paragraph"/>
    <w:basedOn w:val="Normal"/>
    <w:uiPriority w:val="34"/>
    <w:qFormat/>
    <w:rsid w:val="002D4D49"/>
    <w:pPr>
      <w:ind w:left="720"/>
      <w:contextualSpacing/>
    </w:pPr>
  </w:style>
  <w:style w:type="character" w:styleId="CommentReference">
    <w:name w:val="annotation reference"/>
    <w:basedOn w:val="DefaultParagraphFont"/>
    <w:uiPriority w:val="99"/>
    <w:semiHidden/>
    <w:unhideWhenUsed/>
    <w:rsid w:val="001D1E41"/>
    <w:rPr>
      <w:sz w:val="16"/>
      <w:szCs w:val="16"/>
    </w:rPr>
  </w:style>
  <w:style w:type="paragraph" w:styleId="CommentText">
    <w:name w:val="annotation text"/>
    <w:basedOn w:val="Normal"/>
    <w:link w:val="CommentTextChar"/>
    <w:uiPriority w:val="99"/>
    <w:semiHidden/>
    <w:unhideWhenUsed/>
    <w:rsid w:val="001D1E41"/>
    <w:pPr>
      <w:spacing w:line="240" w:lineRule="auto"/>
    </w:pPr>
    <w:rPr>
      <w:sz w:val="20"/>
      <w:szCs w:val="20"/>
    </w:rPr>
  </w:style>
  <w:style w:type="character" w:customStyle="1" w:styleId="CommentTextChar">
    <w:name w:val="Comment Text Char"/>
    <w:basedOn w:val="DefaultParagraphFont"/>
    <w:link w:val="CommentText"/>
    <w:uiPriority w:val="99"/>
    <w:semiHidden/>
    <w:rsid w:val="001D1E41"/>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1D1E41"/>
    <w:rPr>
      <w:b/>
      <w:bCs/>
    </w:rPr>
  </w:style>
  <w:style w:type="character" w:customStyle="1" w:styleId="CommentSubjectChar">
    <w:name w:val="Comment Subject Char"/>
    <w:basedOn w:val="CommentTextChar"/>
    <w:link w:val="CommentSubject"/>
    <w:uiPriority w:val="99"/>
    <w:semiHidden/>
    <w:rsid w:val="001D1E41"/>
    <w:rPr>
      <w:rFonts w:eastAsiaTheme="minorEastAsia"/>
      <w:b/>
      <w:bCs/>
      <w:sz w:val="20"/>
      <w:szCs w:val="20"/>
      <w:lang w:eastAsia="en-IE"/>
    </w:rPr>
  </w:style>
  <w:style w:type="table" w:styleId="TableGrid">
    <w:name w:val="Table Grid"/>
    <w:basedOn w:val="TableNormal"/>
    <w:uiPriority w:val="59"/>
    <w:rsid w:val="008A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6254"/>
    <w:rPr>
      <w:rFonts w:asciiTheme="majorHAnsi" w:eastAsiaTheme="majorEastAsia" w:hAnsiTheme="majorHAnsi" w:cstheme="majorBidi"/>
      <w:b/>
      <w:bCs/>
      <w:color w:val="4F81BD" w:themeColor="accent1"/>
      <w:lang w:eastAsia="en-IE"/>
    </w:rPr>
  </w:style>
  <w:style w:type="character" w:customStyle="1" w:styleId="jmbred">
    <w:name w:val="jmb_red"/>
    <w:basedOn w:val="DefaultParagraphFont"/>
    <w:rsid w:val="00E9170F"/>
  </w:style>
  <w:style w:type="character" w:customStyle="1" w:styleId="Heading1Char">
    <w:name w:val="Heading 1 Char"/>
    <w:basedOn w:val="DefaultParagraphFont"/>
    <w:link w:val="Heading1"/>
    <w:uiPriority w:val="9"/>
    <w:rsid w:val="002D1B6A"/>
    <w:rPr>
      <w:rFonts w:asciiTheme="majorHAnsi" w:eastAsiaTheme="majorEastAsia" w:hAnsiTheme="majorHAnsi" w:cstheme="majorBidi"/>
      <w:b/>
      <w:bCs/>
      <w:color w:val="365F91" w:themeColor="accent1" w:themeShade="BF"/>
      <w:sz w:val="28"/>
      <w:szCs w:val="28"/>
      <w:lang w:eastAsia="en-IE"/>
    </w:rPr>
  </w:style>
  <w:style w:type="paragraph" w:styleId="NoSpacing">
    <w:name w:val="No Spacing"/>
    <w:uiPriority w:val="1"/>
    <w:qFormat/>
    <w:rsid w:val="004E57F0"/>
    <w:pPr>
      <w:spacing w:after="0" w:line="240" w:lineRule="auto"/>
    </w:pPr>
    <w:rPr>
      <w:rFonts w:eastAsiaTheme="minorEastAsia"/>
      <w:lang w:eastAsia="en-IE"/>
    </w:rPr>
  </w:style>
  <w:style w:type="paragraph" w:customStyle="1" w:styleId="xmsonormal">
    <w:name w:val="x_msonormal"/>
    <w:basedOn w:val="Normal"/>
    <w:rsid w:val="00D46EFA"/>
    <w:pPr>
      <w:spacing w:after="0" w:line="240" w:lineRule="auto"/>
    </w:pPr>
    <w:rPr>
      <w:rFonts w:ascii="Calibri" w:eastAsiaTheme="minorHAnsi" w:hAnsi="Calibri" w:cs="Calibri"/>
    </w:rPr>
  </w:style>
  <w:style w:type="paragraph" w:customStyle="1" w:styleId="xmsolistparagraph">
    <w:name w:val="x_msolistparagraph"/>
    <w:basedOn w:val="Normal"/>
    <w:rsid w:val="00D46EFA"/>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0184">
      <w:bodyDiv w:val="1"/>
      <w:marLeft w:val="0"/>
      <w:marRight w:val="0"/>
      <w:marTop w:val="0"/>
      <w:marBottom w:val="0"/>
      <w:divBdr>
        <w:top w:val="none" w:sz="0" w:space="0" w:color="auto"/>
        <w:left w:val="none" w:sz="0" w:space="0" w:color="auto"/>
        <w:bottom w:val="none" w:sz="0" w:space="0" w:color="auto"/>
        <w:right w:val="none" w:sz="0" w:space="0" w:color="auto"/>
      </w:divBdr>
    </w:div>
    <w:div w:id="179701507">
      <w:bodyDiv w:val="1"/>
      <w:marLeft w:val="0"/>
      <w:marRight w:val="0"/>
      <w:marTop w:val="0"/>
      <w:marBottom w:val="0"/>
      <w:divBdr>
        <w:top w:val="none" w:sz="0" w:space="0" w:color="auto"/>
        <w:left w:val="none" w:sz="0" w:space="0" w:color="auto"/>
        <w:bottom w:val="none" w:sz="0" w:space="0" w:color="auto"/>
        <w:right w:val="none" w:sz="0" w:space="0" w:color="auto"/>
      </w:divBdr>
      <w:divsChild>
        <w:div w:id="670177332">
          <w:marLeft w:val="0"/>
          <w:marRight w:val="0"/>
          <w:marTop w:val="0"/>
          <w:marBottom w:val="0"/>
          <w:divBdr>
            <w:top w:val="none" w:sz="0" w:space="0" w:color="auto"/>
            <w:left w:val="none" w:sz="0" w:space="0" w:color="auto"/>
            <w:bottom w:val="none" w:sz="0" w:space="0" w:color="auto"/>
            <w:right w:val="none" w:sz="0" w:space="0" w:color="auto"/>
          </w:divBdr>
        </w:div>
      </w:divsChild>
    </w:div>
    <w:div w:id="1041904894">
      <w:bodyDiv w:val="1"/>
      <w:marLeft w:val="0"/>
      <w:marRight w:val="0"/>
      <w:marTop w:val="0"/>
      <w:marBottom w:val="0"/>
      <w:divBdr>
        <w:top w:val="none" w:sz="0" w:space="0" w:color="auto"/>
        <w:left w:val="none" w:sz="0" w:space="0" w:color="auto"/>
        <w:bottom w:val="none" w:sz="0" w:space="0" w:color="auto"/>
        <w:right w:val="none" w:sz="0" w:space="0" w:color="auto"/>
      </w:divBdr>
    </w:div>
    <w:div w:id="1204512922">
      <w:bodyDiv w:val="1"/>
      <w:marLeft w:val="0"/>
      <w:marRight w:val="0"/>
      <w:marTop w:val="0"/>
      <w:marBottom w:val="0"/>
      <w:divBdr>
        <w:top w:val="none" w:sz="0" w:space="0" w:color="auto"/>
        <w:left w:val="none" w:sz="0" w:space="0" w:color="auto"/>
        <w:bottom w:val="none" w:sz="0" w:space="0" w:color="auto"/>
        <w:right w:val="none" w:sz="0" w:space="0" w:color="auto"/>
      </w:divBdr>
    </w:div>
    <w:div w:id="1243175775">
      <w:bodyDiv w:val="1"/>
      <w:marLeft w:val="0"/>
      <w:marRight w:val="0"/>
      <w:marTop w:val="0"/>
      <w:marBottom w:val="0"/>
      <w:divBdr>
        <w:top w:val="none" w:sz="0" w:space="0" w:color="auto"/>
        <w:left w:val="none" w:sz="0" w:space="0" w:color="auto"/>
        <w:bottom w:val="none" w:sz="0" w:space="0" w:color="auto"/>
        <w:right w:val="none" w:sz="0" w:space="0" w:color="auto"/>
      </w:divBdr>
    </w:div>
    <w:div w:id="1498883298">
      <w:bodyDiv w:val="1"/>
      <w:marLeft w:val="0"/>
      <w:marRight w:val="0"/>
      <w:marTop w:val="0"/>
      <w:marBottom w:val="0"/>
      <w:divBdr>
        <w:top w:val="none" w:sz="0" w:space="0" w:color="auto"/>
        <w:left w:val="none" w:sz="0" w:space="0" w:color="auto"/>
        <w:bottom w:val="none" w:sz="0" w:space="0" w:color="auto"/>
        <w:right w:val="none" w:sz="0" w:space="0" w:color="auto"/>
      </w:divBdr>
      <w:divsChild>
        <w:div w:id="682557880">
          <w:marLeft w:val="0"/>
          <w:marRight w:val="0"/>
          <w:marTop w:val="0"/>
          <w:marBottom w:val="0"/>
          <w:divBdr>
            <w:top w:val="none" w:sz="0" w:space="0" w:color="auto"/>
            <w:left w:val="none" w:sz="0" w:space="0" w:color="auto"/>
            <w:bottom w:val="none" w:sz="0" w:space="0" w:color="auto"/>
            <w:right w:val="none" w:sz="0" w:space="0" w:color="auto"/>
          </w:divBdr>
        </w:div>
        <w:div w:id="91584180">
          <w:marLeft w:val="0"/>
          <w:marRight w:val="0"/>
          <w:marTop w:val="0"/>
          <w:marBottom w:val="0"/>
          <w:divBdr>
            <w:top w:val="none" w:sz="0" w:space="0" w:color="auto"/>
            <w:left w:val="none" w:sz="0" w:space="0" w:color="auto"/>
            <w:bottom w:val="none" w:sz="0" w:space="0" w:color="auto"/>
            <w:right w:val="none" w:sz="0" w:space="0" w:color="auto"/>
          </w:divBdr>
        </w:div>
        <w:div w:id="1904948224">
          <w:marLeft w:val="0"/>
          <w:marRight w:val="0"/>
          <w:marTop w:val="0"/>
          <w:marBottom w:val="0"/>
          <w:divBdr>
            <w:top w:val="none" w:sz="0" w:space="0" w:color="auto"/>
            <w:left w:val="none" w:sz="0" w:space="0" w:color="auto"/>
            <w:bottom w:val="none" w:sz="0" w:space="0" w:color="auto"/>
            <w:right w:val="none" w:sz="0" w:space="0" w:color="auto"/>
          </w:divBdr>
        </w:div>
        <w:div w:id="91825362">
          <w:marLeft w:val="0"/>
          <w:marRight w:val="0"/>
          <w:marTop w:val="0"/>
          <w:marBottom w:val="0"/>
          <w:divBdr>
            <w:top w:val="none" w:sz="0" w:space="0" w:color="auto"/>
            <w:left w:val="none" w:sz="0" w:space="0" w:color="auto"/>
            <w:bottom w:val="none" w:sz="0" w:space="0" w:color="auto"/>
            <w:right w:val="none" w:sz="0" w:space="0" w:color="auto"/>
          </w:divBdr>
        </w:div>
        <w:div w:id="692338110">
          <w:marLeft w:val="0"/>
          <w:marRight w:val="0"/>
          <w:marTop w:val="0"/>
          <w:marBottom w:val="0"/>
          <w:divBdr>
            <w:top w:val="none" w:sz="0" w:space="0" w:color="auto"/>
            <w:left w:val="none" w:sz="0" w:space="0" w:color="auto"/>
            <w:bottom w:val="none" w:sz="0" w:space="0" w:color="auto"/>
            <w:right w:val="none" w:sz="0" w:space="0" w:color="auto"/>
          </w:divBdr>
        </w:div>
        <w:div w:id="936332478">
          <w:marLeft w:val="0"/>
          <w:marRight w:val="0"/>
          <w:marTop w:val="0"/>
          <w:marBottom w:val="0"/>
          <w:divBdr>
            <w:top w:val="none" w:sz="0" w:space="0" w:color="auto"/>
            <w:left w:val="none" w:sz="0" w:space="0" w:color="auto"/>
            <w:bottom w:val="none" w:sz="0" w:space="0" w:color="auto"/>
            <w:right w:val="none" w:sz="0" w:space="0" w:color="auto"/>
          </w:divBdr>
        </w:div>
        <w:div w:id="1146170042">
          <w:marLeft w:val="0"/>
          <w:marRight w:val="0"/>
          <w:marTop w:val="0"/>
          <w:marBottom w:val="0"/>
          <w:divBdr>
            <w:top w:val="none" w:sz="0" w:space="0" w:color="auto"/>
            <w:left w:val="none" w:sz="0" w:space="0" w:color="auto"/>
            <w:bottom w:val="none" w:sz="0" w:space="0" w:color="auto"/>
            <w:right w:val="none" w:sz="0" w:space="0" w:color="auto"/>
          </w:divBdr>
        </w:div>
        <w:div w:id="1161460373">
          <w:marLeft w:val="0"/>
          <w:marRight w:val="0"/>
          <w:marTop w:val="0"/>
          <w:marBottom w:val="0"/>
          <w:divBdr>
            <w:top w:val="none" w:sz="0" w:space="0" w:color="auto"/>
            <w:left w:val="none" w:sz="0" w:space="0" w:color="auto"/>
            <w:bottom w:val="none" w:sz="0" w:space="0" w:color="auto"/>
            <w:right w:val="none" w:sz="0" w:space="0" w:color="auto"/>
          </w:divBdr>
        </w:div>
        <w:div w:id="1685356287">
          <w:marLeft w:val="0"/>
          <w:marRight w:val="0"/>
          <w:marTop w:val="0"/>
          <w:marBottom w:val="0"/>
          <w:divBdr>
            <w:top w:val="none" w:sz="0" w:space="0" w:color="auto"/>
            <w:left w:val="none" w:sz="0" w:space="0" w:color="auto"/>
            <w:bottom w:val="none" w:sz="0" w:space="0" w:color="auto"/>
            <w:right w:val="none" w:sz="0" w:space="0" w:color="auto"/>
          </w:divBdr>
        </w:div>
        <w:div w:id="760759627">
          <w:marLeft w:val="0"/>
          <w:marRight w:val="0"/>
          <w:marTop w:val="0"/>
          <w:marBottom w:val="0"/>
          <w:divBdr>
            <w:top w:val="none" w:sz="0" w:space="0" w:color="auto"/>
            <w:left w:val="none" w:sz="0" w:space="0" w:color="auto"/>
            <w:bottom w:val="none" w:sz="0" w:space="0" w:color="auto"/>
            <w:right w:val="none" w:sz="0" w:space="0" w:color="auto"/>
          </w:divBdr>
        </w:div>
        <w:div w:id="1813404420">
          <w:marLeft w:val="0"/>
          <w:marRight w:val="0"/>
          <w:marTop w:val="0"/>
          <w:marBottom w:val="0"/>
          <w:divBdr>
            <w:top w:val="none" w:sz="0" w:space="0" w:color="auto"/>
            <w:left w:val="none" w:sz="0" w:space="0" w:color="auto"/>
            <w:bottom w:val="none" w:sz="0" w:space="0" w:color="auto"/>
            <w:right w:val="none" w:sz="0" w:space="0" w:color="auto"/>
          </w:divBdr>
        </w:div>
        <w:div w:id="1363477459">
          <w:marLeft w:val="0"/>
          <w:marRight w:val="0"/>
          <w:marTop w:val="0"/>
          <w:marBottom w:val="0"/>
          <w:divBdr>
            <w:top w:val="none" w:sz="0" w:space="0" w:color="auto"/>
            <w:left w:val="none" w:sz="0" w:space="0" w:color="auto"/>
            <w:bottom w:val="none" w:sz="0" w:space="0" w:color="auto"/>
            <w:right w:val="none" w:sz="0" w:space="0" w:color="auto"/>
          </w:divBdr>
        </w:div>
        <w:div w:id="1227759010">
          <w:marLeft w:val="0"/>
          <w:marRight w:val="0"/>
          <w:marTop w:val="0"/>
          <w:marBottom w:val="0"/>
          <w:divBdr>
            <w:top w:val="none" w:sz="0" w:space="0" w:color="auto"/>
            <w:left w:val="none" w:sz="0" w:space="0" w:color="auto"/>
            <w:bottom w:val="none" w:sz="0" w:space="0" w:color="auto"/>
            <w:right w:val="none" w:sz="0" w:space="0" w:color="auto"/>
          </w:divBdr>
        </w:div>
        <w:div w:id="1639606048">
          <w:marLeft w:val="0"/>
          <w:marRight w:val="0"/>
          <w:marTop w:val="0"/>
          <w:marBottom w:val="0"/>
          <w:divBdr>
            <w:top w:val="none" w:sz="0" w:space="0" w:color="auto"/>
            <w:left w:val="none" w:sz="0" w:space="0" w:color="auto"/>
            <w:bottom w:val="none" w:sz="0" w:space="0" w:color="auto"/>
            <w:right w:val="none" w:sz="0" w:space="0" w:color="auto"/>
          </w:divBdr>
        </w:div>
        <w:div w:id="1749034535">
          <w:marLeft w:val="0"/>
          <w:marRight w:val="0"/>
          <w:marTop w:val="0"/>
          <w:marBottom w:val="0"/>
          <w:divBdr>
            <w:top w:val="none" w:sz="0" w:space="0" w:color="auto"/>
            <w:left w:val="none" w:sz="0" w:space="0" w:color="auto"/>
            <w:bottom w:val="none" w:sz="0" w:space="0" w:color="auto"/>
            <w:right w:val="none" w:sz="0" w:space="0" w:color="auto"/>
          </w:divBdr>
        </w:div>
        <w:div w:id="845100695">
          <w:marLeft w:val="0"/>
          <w:marRight w:val="0"/>
          <w:marTop w:val="0"/>
          <w:marBottom w:val="0"/>
          <w:divBdr>
            <w:top w:val="none" w:sz="0" w:space="0" w:color="auto"/>
            <w:left w:val="none" w:sz="0" w:space="0" w:color="auto"/>
            <w:bottom w:val="none" w:sz="0" w:space="0" w:color="auto"/>
            <w:right w:val="none" w:sz="0" w:space="0" w:color="auto"/>
          </w:divBdr>
        </w:div>
      </w:divsChild>
    </w:div>
    <w:div w:id="1958676362">
      <w:bodyDiv w:val="1"/>
      <w:marLeft w:val="0"/>
      <w:marRight w:val="0"/>
      <w:marTop w:val="0"/>
      <w:marBottom w:val="0"/>
      <w:divBdr>
        <w:top w:val="none" w:sz="0" w:space="0" w:color="auto"/>
        <w:left w:val="none" w:sz="0" w:space="0" w:color="auto"/>
        <w:bottom w:val="none" w:sz="0" w:space="0" w:color="auto"/>
        <w:right w:val="none" w:sz="0" w:space="0" w:color="auto"/>
      </w:divBdr>
    </w:div>
    <w:div w:id="19953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ie/en/publication/a04fc-advice-for-students-and-their-famil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ie/en/publication/a04fc-advice-for-students-and-their-famil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ie/en/publication/9c82d-leaving-certificate-2022/"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www.gov.ie/en/publication/1fdbe-covid-19-response-plan-for-the-safe-and-sustainable-reopening-of-post-primary-school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ie/en/publication/64a88-school-tran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cipal\Documents\Custom%20Office%20Templates\school%20template%20Au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9321A94544C4A9351AD72F900D43F" ma:contentTypeVersion="11" ma:contentTypeDescription="Create a new document." ma:contentTypeScope="" ma:versionID="14bfc3ef11bf7042266123392066e6cc">
  <xsd:schema xmlns:xsd="http://www.w3.org/2001/XMLSchema" xmlns:xs="http://www.w3.org/2001/XMLSchema" xmlns:p="http://schemas.microsoft.com/office/2006/metadata/properties" xmlns:ns3="8e2dec09-7db2-44bc-a18b-642ba743aac2" xmlns:ns4="4c983245-82fc-4a74-ac54-f39513d4095b" targetNamespace="http://schemas.microsoft.com/office/2006/metadata/properties" ma:root="true" ma:fieldsID="1d2c9806945e2983b891410d35914494" ns3:_="" ns4:_="">
    <xsd:import namespace="8e2dec09-7db2-44bc-a18b-642ba743aac2"/>
    <xsd:import namespace="4c983245-82fc-4a74-ac54-f39513d409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dec09-7db2-44bc-a18b-642ba743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83245-82fc-4a74-ac54-f39513d409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44F72-AA66-47EA-BBAC-CC2FDB6C5622}">
  <ds:schemaRefs>
    <ds:schemaRef ds:uri="http://schemas.microsoft.com/sharepoint/v3/contenttype/forms"/>
  </ds:schemaRefs>
</ds:datastoreItem>
</file>

<file path=customXml/itemProps2.xml><?xml version="1.0" encoding="utf-8"?>
<ds:datastoreItem xmlns:ds="http://schemas.openxmlformats.org/officeDocument/2006/customXml" ds:itemID="{E7A770AB-9FAA-4B7F-BB59-95D491B75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dec09-7db2-44bc-a18b-642ba743aac2"/>
    <ds:schemaRef ds:uri="4c983245-82fc-4a74-ac54-f39513d40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F68EA-72BA-423F-9610-E5632F5953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school template Aug 2019</Template>
  <TotalTime>87</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 | St. Marys Edenderry</dc:creator>
  <cp:lastModifiedBy>Mike Carew</cp:lastModifiedBy>
  <cp:revision>84</cp:revision>
  <cp:lastPrinted>2021-06-22T08:21:00Z</cp:lastPrinted>
  <dcterms:created xsi:type="dcterms:W3CDTF">2021-08-20T12:46:00Z</dcterms:created>
  <dcterms:modified xsi:type="dcterms:W3CDTF">2021-08-23T13:20:00Z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0x0101009749321A94544C4A9351AD72F900D43F</vt:lpwstr>
  </property>
</Properties>
</file>